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6D4FC" w14:textId="4C26EA63" w:rsidR="00D5574F" w:rsidRPr="00122EEF" w:rsidRDefault="00144136" w:rsidP="004D037E">
      <w:pPr>
        <w:autoSpaceDE/>
        <w:autoSpaceDN/>
        <w:adjustRightInd/>
        <w:spacing w:line="276" w:lineRule="auto"/>
        <w:jc w:val="center"/>
        <w:rPr>
          <w:rFonts w:ascii="Oslo Sans Office" w:eastAsia="Oslo Sans Office" w:hAnsi="Oslo Sans Office"/>
          <w:color w:val="2A2859" w:themeColor="text2"/>
          <w:sz w:val="36"/>
          <w:szCs w:val="36"/>
          <w:lang w:eastAsia="nb-NO"/>
        </w:rPr>
      </w:pPr>
      <w:r>
        <w:rPr>
          <w:rFonts w:ascii="Oslo Sans Office" w:eastAsia="Oslo Sans Office" w:hAnsi="Oslo Sans Office"/>
          <w:color w:val="2A2859" w:themeColor="text2"/>
          <w:sz w:val="36"/>
          <w:szCs w:val="36"/>
        </w:rPr>
        <w:t>Rammeavtale</w:t>
      </w:r>
      <w:r w:rsidR="00D5574F" w:rsidRPr="00122EEF">
        <w:rPr>
          <w:rFonts w:ascii="Oslo Sans Office" w:eastAsia="Oslo Sans Office" w:hAnsi="Oslo Sans Office"/>
          <w:b/>
          <w:color w:val="2A2859" w:themeColor="text2"/>
          <w:sz w:val="40"/>
          <w:szCs w:val="40"/>
          <w:lang w:eastAsia="nb-NO"/>
        </w:rPr>
        <w:t xml:space="preserve"> </w:t>
      </w:r>
      <w:r w:rsidR="00D5574F" w:rsidRPr="00122EEF">
        <w:rPr>
          <w:rFonts w:ascii="Oslo Sans Office" w:eastAsia="Oslo Sans Office" w:hAnsi="Oslo Sans Office"/>
          <w:b/>
          <w:color w:val="2A2859" w:themeColor="text2"/>
          <w:sz w:val="40"/>
          <w:szCs w:val="40"/>
          <w:lang w:eastAsia="nb-NO"/>
        </w:rPr>
        <w:br/>
      </w:r>
      <w:r w:rsidR="00D5574F" w:rsidRPr="00122EEF">
        <w:rPr>
          <w:rFonts w:ascii="Oslo Sans Office" w:eastAsia="Oslo Sans Office" w:hAnsi="Oslo Sans Office"/>
          <w:color w:val="2A2859" w:themeColor="text2"/>
          <w:sz w:val="36"/>
          <w:szCs w:val="36"/>
          <w:lang w:eastAsia="nb-NO"/>
        </w:rPr>
        <w:t>for kjøp av</w:t>
      </w:r>
    </w:p>
    <w:p w14:paraId="7E859971" w14:textId="77777777" w:rsidR="00D5574F" w:rsidRPr="00122EEF" w:rsidRDefault="00D5574F" w:rsidP="004D037E">
      <w:pPr>
        <w:autoSpaceDE/>
        <w:autoSpaceDN/>
        <w:adjustRightInd/>
        <w:spacing w:line="276" w:lineRule="auto"/>
        <w:jc w:val="center"/>
        <w:rPr>
          <w:rFonts w:ascii="Oslo Sans Office" w:eastAsia="Oslo Sans Office" w:hAnsi="Oslo Sans Office"/>
          <w:color w:val="2A2859" w:themeColor="text2"/>
          <w:sz w:val="36"/>
          <w:szCs w:val="36"/>
          <w:lang w:eastAsia="nb-NO"/>
        </w:rPr>
      </w:pPr>
    </w:p>
    <w:p w14:paraId="039B8233" w14:textId="680322EA" w:rsidR="00D5574F" w:rsidRPr="00122EEF" w:rsidRDefault="00306B68" w:rsidP="004D037E">
      <w:pPr>
        <w:spacing w:line="276" w:lineRule="auto"/>
        <w:jc w:val="center"/>
        <w:rPr>
          <w:rFonts w:ascii="Oslo Sans Office" w:eastAsia="Oslo Sans Office" w:hAnsi="Oslo Sans Office"/>
          <w:color w:val="2A2859" w:themeColor="text2"/>
        </w:rPr>
      </w:pPr>
      <w:r>
        <w:rPr>
          <w:rFonts w:ascii="Oslo Sans Office" w:eastAsia="Oslo Sans Office" w:hAnsi="Oslo Sans Office"/>
          <w:color w:val="2A2859" w:themeColor="text2"/>
          <w:sz w:val="36"/>
          <w:szCs w:val="36"/>
          <w:lang w:eastAsia="nb-NO"/>
        </w:rPr>
        <w:t>A</w:t>
      </w:r>
      <w:r w:rsidRPr="00306B68">
        <w:rPr>
          <w:rFonts w:ascii="Oslo Sans Office" w:eastAsia="Oslo Sans Office" w:hAnsi="Oslo Sans Office"/>
          <w:color w:val="2A2859" w:themeColor="text2"/>
          <w:sz w:val="36"/>
          <w:szCs w:val="36"/>
          <w:lang w:eastAsia="nb-NO"/>
        </w:rPr>
        <w:t>nleggsentreprenørarbeid ved Holmenkollen nasjonalanlegg og Lillomarka Skiarena</w:t>
      </w:r>
    </w:p>
    <w:p w14:paraId="7FDE8509" w14:textId="77777777" w:rsidR="00D5574F" w:rsidRPr="00122EEF" w:rsidRDefault="00D5574F" w:rsidP="004D037E">
      <w:pPr>
        <w:autoSpaceDE/>
        <w:autoSpaceDN/>
        <w:adjustRightInd/>
        <w:spacing w:line="276" w:lineRule="auto"/>
        <w:jc w:val="center"/>
        <w:rPr>
          <w:rFonts w:ascii="Oslo Sans Office" w:eastAsia="Oslo Sans Office" w:hAnsi="Oslo Sans Office"/>
          <w:color w:val="2A2859" w:themeColor="text2"/>
          <w:sz w:val="24"/>
          <w:szCs w:val="28"/>
          <w:lang w:eastAsia="nb-NO"/>
        </w:rPr>
      </w:pPr>
      <w:r w:rsidRPr="00122EEF">
        <w:rPr>
          <w:rFonts w:ascii="Oslo Sans Office" w:eastAsia="Oslo Sans Office" w:hAnsi="Oslo Sans Office"/>
          <w:color w:val="2A2859" w:themeColor="text2"/>
          <w:sz w:val="24"/>
          <w:szCs w:val="28"/>
          <w:lang w:eastAsia="nb-NO"/>
        </w:rPr>
        <w:t>mellom</w:t>
      </w:r>
    </w:p>
    <w:p w14:paraId="16A2B869" w14:textId="77777777"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p>
    <w:p w14:paraId="7B895DA5" w14:textId="5B6151F4" w:rsidR="00D5574F" w:rsidRPr="00122EEF" w:rsidRDefault="00D5574F" w:rsidP="004D037E">
      <w:pPr>
        <w:tabs>
          <w:tab w:val="center" w:pos="4535"/>
        </w:tabs>
        <w:autoSpaceDE/>
        <w:autoSpaceDN/>
        <w:adjustRightInd/>
        <w:spacing w:line="276" w:lineRule="auto"/>
        <w:jc w:val="center"/>
        <w:rPr>
          <w:rFonts w:ascii="Oslo Sans Office" w:eastAsia="Oslo Sans Office" w:hAnsi="Oslo Sans Office"/>
          <w:b/>
          <w:color w:val="2A2859" w:themeColor="text2"/>
          <w:sz w:val="24"/>
          <w:lang w:eastAsia="nb-NO"/>
        </w:rPr>
      </w:pPr>
      <w:r w:rsidRPr="00122EEF">
        <w:rPr>
          <w:rFonts w:ascii="Oslo Sans Office" w:eastAsia="Oslo Sans Office" w:hAnsi="Oslo Sans Office"/>
          <w:b/>
          <w:color w:val="2A2859" w:themeColor="text2"/>
          <w:sz w:val="24"/>
          <w:lang w:eastAsia="nb-NO"/>
        </w:rPr>
        <w:t>Oslobygg KF</w:t>
      </w:r>
    </w:p>
    <w:p w14:paraId="5FDA8A69" w14:textId="77777777" w:rsidR="00D5574F" w:rsidRPr="00122EEF" w:rsidRDefault="00D5574F" w:rsidP="004D037E">
      <w:pPr>
        <w:autoSpaceDE/>
        <w:autoSpaceDN/>
        <w:adjustRightInd/>
        <w:spacing w:line="276" w:lineRule="auto"/>
        <w:jc w:val="center"/>
        <w:rPr>
          <w:rFonts w:ascii="Oslo Sans Office" w:eastAsia="Oslo Sans Office" w:hAnsi="Oslo Sans Office"/>
          <w:color w:val="2A2859" w:themeColor="text2"/>
          <w:sz w:val="24"/>
          <w:lang w:eastAsia="nb-NO"/>
        </w:rPr>
      </w:pPr>
      <w:r w:rsidRPr="00122EEF">
        <w:rPr>
          <w:rFonts w:ascii="Oslo Sans Office" w:eastAsia="Oslo Sans Office" w:hAnsi="Oslo Sans Office"/>
          <w:color w:val="2A2859" w:themeColor="text2"/>
          <w:sz w:val="24"/>
          <w:lang w:eastAsia="nb-NO"/>
        </w:rPr>
        <w:t>(heretter kalt Oppdragsgiver)</w:t>
      </w:r>
    </w:p>
    <w:p w14:paraId="5DFCC791" w14:textId="77777777"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p>
    <w:p w14:paraId="4580F552" w14:textId="77777777"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r w:rsidRPr="00122EEF">
        <w:rPr>
          <w:rFonts w:ascii="Oslo Sans Office" w:eastAsia="Oslo Sans Office" w:hAnsi="Oslo Sans Office"/>
          <w:b/>
          <w:color w:val="2A2859" w:themeColor="text2"/>
          <w:sz w:val="24"/>
          <w:lang w:eastAsia="nb-NO"/>
        </w:rPr>
        <w:t>Og</w:t>
      </w:r>
    </w:p>
    <w:p w14:paraId="7F5016FD" w14:textId="77777777"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p>
    <w:p w14:paraId="3E8EDDB3" w14:textId="729F714F" w:rsidR="00D5574F" w:rsidRPr="00122EEF" w:rsidRDefault="00AB7FB2" w:rsidP="004D037E">
      <w:pPr>
        <w:autoSpaceDE/>
        <w:autoSpaceDN/>
        <w:adjustRightInd/>
        <w:spacing w:line="276" w:lineRule="auto"/>
        <w:jc w:val="center"/>
        <w:rPr>
          <w:rFonts w:ascii="Oslo Sans Office" w:eastAsia="Oslo Sans Office" w:hAnsi="Oslo Sans Office"/>
          <w:b/>
          <w:color w:val="2A2859" w:themeColor="text2"/>
          <w:sz w:val="24"/>
          <w:lang w:eastAsia="nb-NO"/>
        </w:rPr>
      </w:pPr>
      <w:r w:rsidRPr="002F4D7D">
        <w:rPr>
          <w:rFonts w:ascii="Oslo Sans Office" w:eastAsia="Oslo Sans Office" w:hAnsi="Oslo Sans Office"/>
          <w:b/>
          <w:color w:val="2A2859" w:themeColor="text2"/>
          <w:sz w:val="24"/>
          <w:highlight w:val="green"/>
          <w:lang w:eastAsia="nb-NO"/>
        </w:rPr>
        <w:t>[Fyll inn]</w:t>
      </w:r>
    </w:p>
    <w:p w14:paraId="09DBE430" w14:textId="2C33BB6A" w:rsidR="00D5574F" w:rsidRPr="00122EEF" w:rsidRDefault="004D037E" w:rsidP="004D037E">
      <w:pPr>
        <w:tabs>
          <w:tab w:val="center" w:pos="4535"/>
          <w:tab w:val="left" w:pos="7140"/>
        </w:tabs>
        <w:autoSpaceDE/>
        <w:autoSpaceDN/>
        <w:adjustRightInd/>
        <w:spacing w:line="276" w:lineRule="auto"/>
        <w:rPr>
          <w:rFonts w:ascii="Oslo Sans Office" w:eastAsia="Oslo Sans Office" w:hAnsi="Oslo Sans Office"/>
          <w:color w:val="2A2859" w:themeColor="text2"/>
          <w:sz w:val="24"/>
          <w:lang w:eastAsia="nb-NO"/>
        </w:rPr>
      </w:pPr>
      <w:r w:rsidRPr="00122EEF">
        <w:rPr>
          <w:rFonts w:ascii="Oslo Sans Office" w:eastAsia="Oslo Sans Office" w:hAnsi="Oslo Sans Office"/>
          <w:color w:val="2A2859" w:themeColor="text2"/>
          <w:sz w:val="24"/>
          <w:lang w:eastAsia="nb-NO"/>
        </w:rPr>
        <w:tab/>
      </w:r>
      <w:r w:rsidR="00D5574F" w:rsidRPr="00122EEF">
        <w:rPr>
          <w:rFonts w:ascii="Oslo Sans Office" w:eastAsia="Oslo Sans Office" w:hAnsi="Oslo Sans Office"/>
          <w:color w:val="2A2859" w:themeColor="text2"/>
          <w:sz w:val="24"/>
          <w:lang w:eastAsia="nb-NO"/>
        </w:rPr>
        <w:t>(heretter kalt Leverandør)</w:t>
      </w:r>
      <w:r w:rsidRPr="00122EEF">
        <w:rPr>
          <w:rFonts w:ascii="Oslo Sans Office" w:eastAsia="Oslo Sans Office" w:hAnsi="Oslo Sans Office"/>
          <w:color w:val="2A2859" w:themeColor="text2"/>
          <w:sz w:val="24"/>
          <w:lang w:eastAsia="nb-NO"/>
        </w:rPr>
        <w:tab/>
      </w:r>
    </w:p>
    <w:p w14:paraId="53CDB5D7" w14:textId="614D7E8C"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p>
    <w:p w14:paraId="15C5DFFC" w14:textId="77777777" w:rsidR="00D5574F" w:rsidRPr="00122EEF" w:rsidRDefault="00D5574F" w:rsidP="004D037E">
      <w:pPr>
        <w:spacing w:line="276" w:lineRule="auto"/>
        <w:jc w:val="center"/>
        <w:rPr>
          <w:rFonts w:ascii="Oslo Sans Office" w:eastAsia="Lucida Sans Unicode" w:hAnsi="Oslo Sans Office" w:cs="Lucida Sans Unicode"/>
          <w:color w:val="2A2859" w:themeColor="text2"/>
          <w:sz w:val="36"/>
          <w:szCs w:val="36"/>
        </w:rPr>
      </w:pPr>
    </w:p>
    <w:p w14:paraId="632E8915" w14:textId="77777777" w:rsidR="00D5574F" w:rsidRPr="00122EEF" w:rsidRDefault="00D5574F" w:rsidP="004D037E">
      <w:pPr>
        <w:spacing w:line="276" w:lineRule="auto"/>
        <w:jc w:val="center"/>
        <w:rPr>
          <w:rFonts w:ascii="Oslo Sans Office" w:eastAsia="Lucida Sans Unicode" w:hAnsi="Oslo Sans Office" w:cs="Lucida Sans Unicode"/>
          <w:color w:val="2A2859" w:themeColor="text2"/>
          <w:sz w:val="36"/>
          <w:szCs w:val="36"/>
        </w:rPr>
      </w:pPr>
    </w:p>
    <w:p w14:paraId="0D6088DE" w14:textId="612D034A" w:rsidR="00940948" w:rsidRDefault="00F97D5E" w:rsidP="004D037E">
      <w:pPr>
        <w:spacing w:line="276" w:lineRule="auto"/>
        <w:jc w:val="center"/>
        <w:rPr>
          <w:rFonts w:ascii="Oslo Sans Office" w:eastAsia="Lucida Sans Unicode" w:hAnsi="Oslo Sans Office" w:cs="Lucida Sans Unicode"/>
          <w:color w:val="2A2859" w:themeColor="text2"/>
          <w:sz w:val="24"/>
        </w:rPr>
      </w:pPr>
      <w:r>
        <w:rPr>
          <w:rFonts w:ascii="Oslo Sans Office" w:eastAsia="Lucida Sans Unicode" w:hAnsi="Oslo Sans Office" w:cs="Lucida Sans Unicode"/>
          <w:color w:val="2A2859" w:themeColor="text2"/>
          <w:sz w:val="24"/>
        </w:rPr>
        <w:t>Rammeavtalenr</w:t>
      </w:r>
      <w:r w:rsidR="00D5574F" w:rsidRPr="00122EEF">
        <w:rPr>
          <w:rFonts w:ascii="Oslo Sans Office" w:eastAsia="Lucida Sans Unicode" w:hAnsi="Oslo Sans Office" w:cs="Lucida Sans Unicode"/>
          <w:color w:val="2A2859" w:themeColor="text2"/>
          <w:sz w:val="24"/>
        </w:rPr>
        <w:t>:</w:t>
      </w:r>
    </w:p>
    <w:p w14:paraId="74ECD7C4" w14:textId="1417DAB1" w:rsidR="006F4189" w:rsidRPr="00122EEF" w:rsidRDefault="00AD7CE7" w:rsidP="004D037E">
      <w:pPr>
        <w:spacing w:line="276" w:lineRule="auto"/>
        <w:jc w:val="center"/>
        <w:rPr>
          <w:rFonts w:ascii="Oslo Sans Office" w:eastAsia="Lucida Sans Unicode" w:hAnsi="Oslo Sans Office" w:cs="Lucida Sans Unicode"/>
          <w:iCs/>
          <w:color w:val="2A2859" w:themeColor="text2"/>
          <w:sz w:val="24"/>
        </w:rPr>
      </w:pPr>
      <w:r>
        <w:rPr>
          <w:rFonts w:ascii="Oslo Sans Office" w:eastAsia="Lucida Sans Unicode" w:hAnsi="Oslo Sans Office" w:cs="Lucida Sans Unicode"/>
          <w:color w:val="2A2859" w:themeColor="text2"/>
          <w:sz w:val="24"/>
        </w:rPr>
        <w:t>R</w:t>
      </w:r>
      <w:r w:rsidR="001E28A2">
        <w:rPr>
          <w:rFonts w:ascii="Oslo Sans Office" w:eastAsia="Lucida Sans Unicode" w:hAnsi="Oslo Sans Office" w:cs="Lucida Sans Unicode"/>
          <w:color w:val="2A2859" w:themeColor="text2"/>
          <w:sz w:val="24"/>
        </w:rPr>
        <w:t>263422</w:t>
      </w:r>
    </w:p>
    <w:p w14:paraId="1385C660" w14:textId="77777777" w:rsidR="006F4189" w:rsidRDefault="006F4189" w:rsidP="004D037E">
      <w:pPr>
        <w:jc w:val="center"/>
        <w:rPr>
          <w:rFonts w:ascii="Oslo Sans Office" w:eastAsia="Lucida Sans Unicode" w:hAnsi="Oslo Sans Office" w:cs="Lucida Sans Unicode"/>
          <w:iCs/>
          <w:color w:val="2A2859" w:themeColor="text2"/>
          <w:sz w:val="24"/>
        </w:rPr>
      </w:pPr>
    </w:p>
    <w:p w14:paraId="2BDD5A26" w14:textId="77777777" w:rsidR="006F4189" w:rsidRDefault="006F4189" w:rsidP="004D037E">
      <w:pPr>
        <w:jc w:val="center"/>
        <w:rPr>
          <w:rFonts w:ascii="Oslo Sans Office" w:eastAsia="Lucida Sans Unicode" w:hAnsi="Oslo Sans Office" w:cs="Lucida Sans Unicode"/>
          <w:iCs/>
          <w:color w:val="2A2859" w:themeColor="text2"/>
          <w:sz w:val="24"/>
        </w:rPr>
      </w:pPr>
    </w:p>
    <w:p w14:paraId="5A8C23A5" w14:textId="77777777" w:rsidR="006F4189" w:rsidRDefault="006F4189" w:rsidP="004D037E">
      <w:pPr>
        <w:jc w:val="center"/>
        <w:rPr>
          <w:rFonts w:ascii="Oslo Sans Office" w:eastAsia="Lucida Sans Unicode" w:hAnsi="Oslo Sans Office" w:cs="Lucida Sans Unicode"/>
          <w:iCs/>
          <w:color w:val="2A2859" w:themeColor="text2"/>
          <w:sz w:val="24"/>
        </w:rPr>
      </w:pPr>
    </w:p>
    <w:p w14:paraId="0D6088E0" w14:textId="77777777" w:rsidR="00940948" w:rsidRDefault="00940948" w:rsidP="004D037E">
      <w:pPr>
        <w:jc w:val="center"/>
        <w:rPr>
          <w:rFonts w:ascii="Oslo Sans Office" w:eastAsia="Lucida Sans Unicode" w:hAnsi="Oslo Sans Office" w:cs="Lucida Sans Unicode"/>
          <w:i/>
          <w:color w:val="2A2859" w:themeColor="text2"/>
          <w:szCs w:val="20"/>
          <w:shd w:val="clear" w:color="auto" w:fill="FFFF00"/>
        </w:rPr>
      </w:pPr>
    </w:p>
    <w:p w14:paraId="6B46B661" w14:textId="77777777" w:rsidR="001E28A2" w:rsidRDefault="001E28A2" w:rsidP="004D037E">
      <w:pPr>
        <w:jc w:val="center"/>
        <w:rPr>
          <w:rFonts w:ascii="Oslo Sans Office" w:eastAsia="Lucida Sans Unicode" w:hAnsi="Oslo Sans Office" w:cs="Lucida Sans Unicode"/>
          <w:i/>
          <w:color w:val="2A2859" w:themeColor="text2"/>
          <w:szCs w:val="20"/>
          <w:shd w:val="clear" w:color="auto" w:fill="FFFF00"/>
        </w:rPr>
      </w:pPr>
    </w:p>
    <w:p w14:paraId="153FCA18" w14:textId="77777777" w:rsidR="001E28A2" w:rsidRDefault="001E28A2" w:rsidP="004D037E">
      <w:pPr>
        <w:jc w:val="center"/>
        <w:rPr>
          <w:rFonts w:ascii="Oslo Sans Office" w:eastAsia="Lucida Sans Unicode" w:hAnsi="Oslo Sans Office" w:cs="Lucida Sans Unicode"/>
          <w:i/>
          <w:color w:val="2A2859" w:themeColor="text2"/>
          <w:szCs w:val="20"/>
          <w:shd w:val="clear" w:color="auto" w:fill="FFFF00"/>
        </w:rPr>
      </w:pPr>
    </w:p>
    <w:p w14:paraId="5ACFAB32" w14:textId="77777777" w:rsidR="001E28A2" w:rsidRDefault="001E28A2" w:rsidP="004D037E">
      <w:pPr>
        <w:jc w:val="center"/>
        <w:rPr>
          <w:rFonts w:ascii="Oslo Sans Office" w:eastAsia="Lucida Sans Unicode" w:hAnsi="Oslo Sans Office" w:cs="Lucida Sans Unicode"/>
          <w:i/>
          <w:color w:val="2A2859" w:themeColor="text2"/>
          <w:szCs w:val="20"/>
          <w:shd w:val="clear" w:color="auto" w:fill="FFFF00"/>
        </w:rPr>
      </w:pPr>
    </w:p>
    <w:p w14:paraId="28FE3C59" w14:textId="77777777" w:rsidR="001E28A2" w:rsidRDefault="001E28A2" w:rsidP="004D037E">
      <w:pPr>
        <w:jc w:val="center"/>
        <w:rPr>
          <w:rFonts w:ascii="Oslo Sans Office" w:eastAsia="Lucida Sans Unicode" w:hAnsi="Oslo Sans Office" w:cs="Lucida Sans Unicode"/>
          <w:i/>
          <w:color w:val="2A2859" w:themeColor="text2"/>
          <w:szCs w:val="20"/>
          <w:shd w:val="clear" w:color="auto" w:fill="FFFF00"/>
        </w:rPr>
      </w:pPr>
    </w:p>
    <w:p w14:paraId="7B0D87C2" w14:textId="77777777" w:rsidR="001E28A2" w:rsidRDefault="001E28A2" w:rsidP="004D037E">
      <w:pPr>
        <w:jc w:val="center"/>
        <w:rPr>
          <w:rFonts w:ascii="Oslo Sans Office" w:eastAsia="Lucida Sans Unicode" w:hAnsi="Oslo Sans Office" w:cs="Lucida Sans Unicode"/>
          <w:i/>
          <w:color w:val="2A2859" w:themeColor="text2"/>
          <w:szCs w:val="20"/>
          <w:shd w:val="clear" w:color="auto" w:fill="FFFF00"/>
        </w:rPr>
      </w:pPr>
    </w:p>
    <w:p w14:paraId="72C860C4" w14:textId="77777777" w:rsidR="001E28A2" w:rsidRDefault="001E28A2" w:rsidP="004D037E">
      <w:pPr>
        <w:jc w:val="center"/>
        <w:rPr>
          <w:rFonts w:ascii="Oslo Sans Office" w:eastAsia="Lucida Sans Unicode" w:hAnsi="Oslo Sans Office" w:cs="Lucida Sans Unicode"/>
          <w:i/>
          <w:color w:val="2A2859" w:themeColor="text2"/>
          <w:szCs w:val="20"/>
          <w:shd w:val="clear" w:color="auto" w:fill="FFFF00"/>
        </w:rPr>
      </w:pPr>
    </w:p>
    <w:p w14:paraId="6D701CE9" w14:textId="77777777" w:rsidR="001E28A2" w:rsidRDefault="001E28A2" w:rsidP="004D037E">
      <w:pPr>
        <w:jc w:val="center"/>
        <w:rPr>
          <w:rFonts w:ascii="Oslo Sans Office" w:eastAsia="Lucida Sans Unicode" w:hAnsi="Oslo Sans Office" w:cs="Lucida Sans Unicode"/>
          <w:i/>
          <w:color w:val="2A2859" w:themeColor="text2"/>
          <w:szCs w:val="20"/>
          <w:shd w:val="clear" w:color="auto" w:fill="FFFF00"/>
        </w:rPr>
      </w:pPr>
    </w:p>
    <w:p w14:paraId="290FADB0" w14:textId="77777777" w:rsidR="001E28A2" w:rsidRDefault="001E28A2" w:rsidP="004D037E">
      <w:pPr>
        <w:jc w:val="center"/>
        <w:rPr>
          <w:rFonts w:ascii="Oslo Sans Office" w:eastAsia="Lucida Sans Unicode" w:hAnsi="Oslo Sans Office" w:cs="Lucida Sans Unicode"/>
          <w:i/>
          <w:color w:val="2A2859" w:themeColor="text2"/>
          <w:szCs w:val="20"/>
          <w:shd w:val="clear" w:color="auto" w:fill="FFFF00"/>
        </w:rPr>
      </w:pPr>
    </w:p>
    <w:p w14:paraId="2C52EBB4" w14:textId="77777777" w:rsidR="001E28A2" w:rsidRDefault="001E28A2" w:rsidP="004D037E">
      <w:pPr>
        <w:jc w:val="center"/>
        <w:rPr>
          <w:rFonts w:ascii="Oslo Sans Office" w:eastAsia="Lucida Sans Unicode" w:hAnsi="Oslo Sans Office" w:cs="Lucida Sans Unicode"/>
          <w:i/>
          <w:color w:val="2A2859" w:themeColor="text2"/>
          <w:szCs w:val="20"/>
          <w:shd w:val="clear" w:color="auto" w:fill="FFFF00"/>
        </w:rPr>
      </w:pPr>
    </w:p>
    <w:p w14:paraId="38B2D30D" w14:textId="77777777" w:rsidR="001E28A2" w:rsidRDefault="001E28A2" w:rsidP="004D037E">
      <w:pPr>
        <w:jc w:val="center"/>
        <w:rPr>
          <w:rFonts w:ascii="Oslo Sans Office" w:eastAsia="Lucida Sans Unicode" w:hAnsi="Oslo Sans Office" w:cs="Lucida Sans Unicode"/>
          <w:i/>
          <w:color w:val="2A2859" w:themeColor="text2"/>
          <w:szCs w:val="20"/>
          <w:shd w:val="clear" w:color="auto" w:fill="FFFF00"/>
        </w:rPr>
      </w:pPr>
    </w:p>
    <w:p w14:paraId="1638ECAC" w14:textId="77777777" w:rsidR="001E28A2" w:rsidRDefault="001E28A2" w:rsidP="004D037E">
      <w:pPr>
        <w:jc w:val="center"/>
        <w:rPr>
          <w:rFonts w:ascii="Oslo Sans Office" w:eastAsia="Lucida Sans Unicode" w:hAnsi="Oslo Sans Office" w:cs="Lucida Sans Unicode"/>
          <w:i/>
          <w:color w:val="2A2859" w:themeColor="text2"/>
          <w:szCs w:val="20"/>
          <w:shd w:val="clear" w:color="auto" w:fill="FFFF00"/>
        </w:rPr>
      </w:pPr>
    </w:p>
    <w:p w14:paraId="4BA85D30" w14:textId="77777777" w:rsidR="001E28A2" w:rsidRDefault="001E28A2" w:rsidP="004D037E">
      <w:pPr>
        <w:jc w:val="center"/>
        <w:rPr>
          <w:rFonts w:ascii="Oslo Sans Office" w:eastAsia="Lucida Sans Unicode" w:hAnsi="Oslo Sans Office" w:cs="Lucida Sans Unicode"/>
          <w:szCs w:val="20"/>
          <w:shd w:val="clear" w:color="auto" w:fill="FFFF00"/>
        </w:rPr>
      </w:pPr>
    </w:p>
    <w:p w14:paraId="0D6088EC" w14:textId="02F3788B" w:rsidR="00940948" w:rsidRDefault="00F17AB1">
      <w:pPr>
        <w:rPr>
          <w:rFonts w:ascii="Oslo Sans Office" w:hAnsi="Oslo Sans Office"/>
          <w:b/>
          <w:sz w:val="24"/>
        </w:rPr>
      </w:pPr>
      <w:r>
        <w:rPr>
          <w:rFonts w:ascii="Oslo Sans Office" w:hAnsi="Oslo Sans Office"/>
          <w:b/>
          <w:sz w:val="24"/>
        </w:rPr>
        <w:t xml:space="preserve">Rammeavtale for kjøp av </w:t>
      </w:r>
      <w:r w:rsidR="00E95D6E">
        <w:rPr>
          <w:rFonts w:ascii="Oslo Sans Office" w:hAnsi="Oslo Sans Office"/>
          <w:b/>
          <w:sz w:val="24"/>
        </w:rPr>
        <w:t>A</w:t>
      </w:r>
      <w:r w:rsidR="001E28A2" w:rsidRPr="001E28A2">
        <w:rPr>
          <w:rFonts w:ascii="Oslo Sans Office" w:hAnsi="Oslo Sans Office"/>
          <w:b/>
          <w:sz w:val="24"/>
        </w:rPr>
        <w:t>nleggsentreprenørarbeid ved Holmenkollen nasjonalanlegg og Lillomarka Skiarena</w:t>
      </w:r>
      <w:r w:rsidR="001E28A2">
        <w:rPr>
          <w:rFonts w:ascii="Oslo Sans Office" w:hAnsi="Oslo Sans Office"/>
          <w:b/>
          <w:sz w:val="24"/>
        </w:rPr>
        <w:t xml:space="preserve"> </w:t>
      </w:r>
      <w:r>
        <w:rPr>
          <w:rFonts w:ascii="Oslo Sans Office" w:hAnsi="Oslo Sans Office"/>
          <w:b/>
          <w:sz w:val="24"/>
        </w:rPr>
        <w:t>er inngått mellom følgende Parter:</w:t>
      </w:r>
    </w:p>
    <w:p w14:paraId="7AF8D407" w14:textId="77777777" w:rsidR="00EC12BE" w:rsidRDefault="00EC12BE">
      <w:pPr>
        <w:rPr>
          <w:rFonts w:ascii="Oslo Sans Office" w:hAnsi="Oslo Sans Office"/>
          <w:b/>
          <w:sz w:val="24"/>
        </w:rPr>
      </w:pPr>
    </w:p>
    <w:tbl>
      <w:tblPr>
        <w:tblStyle w:val="Stil1"/>
        <w:tblW w:w="0" w:type="auto"/>
        <w:tblLayout w:type="fixed"/>
        <w:tblLook w:val="0220" w:firstRow="1" w:lastRow="0" w:firstColumn="0" w:lastColumn="0" w:noHBand="1" w:noVBand="0"/>
      </w:tblPr>
      <w:tblGrid>
        <w:gridCol w:w="2161"/>
        <w:gridCol w:w="1994"/>
        <w:gridCol w:w="1002"/>
        <w:gridCol w:w="3903"/>
      </w:tblGrid>
      <w:tr w:rsidR="00EC12BE" w:rsidRPr="00C51B04" w14:paraId="3D4812F8" w14:textId="77777777" w:rsidTr="004E4B90">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0" w:type="dxa"/>
            <w:gridSpan w:val="4"/>
          </w:tcPr>
          <w:p w14:paraId="340BA1B9" w14:textId="77777777" w:rsidR="00EC12BE" w:rsidRPr="00C51B04" w:rsidRDefault="00EC12BE" w:rsidP="004E4B90">
            <w:pPr>
              <w:rPr>
                <w:rFonts w:ascii="Oslo Sans Office" w:eastAsia="Oslo Sans Office" w:hAnsi="Oslo Sans Office"/>
              </w:rPr>
            </w:pPr>
            <w:r>
              <w:rPr>
                <w:rFonts w:ascii="Oslo Sans Office" w:eastAsia="Oslo Sans Office" w:hAnsi="Oslo Sans Office"/>
              </w:rPr>
              <w:t>Oppdragsgiver</w:t>
            </w:r>
          </w:p>
        </w:tc>
      </w:tr>
      <w:tr w:rsidR="00EC12BE" w:rsidRPr="00C51B04" w14:paraId="0097D178" w14:textId="77777777" w:rsidTr="004E4B90">
        <w:tc>
          <w:tcPr>
            <w:cnfStyle w:val="000010000000" w:firstRow="0" w:lastRow="0" w:firstColumn="0" w:lastColumn="0" w:oddVBand="1" w:evenVBand="0" w:oddHBand="0" w:evenHBand="0" w:firstRowFirstColumn="0" w:firstRowLastColumn="0" w:lastRowFirstColumn="0" w:lastRowLastColumn="0"/>
            <w:tcW w:w="2161" w:type="dxa"/>
          </w:tcPr>
          <w:p w14:paraId="110C88FE" w14:textId="77777777" w:rsidR="00EC12BE" w:rsidRDefault="00EC12BE" w:rsidP="004E4B90">
            <w:pPr>
              <w:rPr>
                <w:rFonts w:ascii="Oslo Sans Office" w:eastAsia="Oslo Sans Office" w:hAnsi="Oslo Sans Office"/>
              </w:rPr>
            </w:pPr>
            <w:r>
              <w:rPr>
                <w:rFonts w:ascii="Oslo Sans Office" w:eastAsia="Oslo Sans Office" w:hAnsi="Oslo Sans Office"/>
              </w:rPr>
              <w:t>Navn</w:t>
            </w:r>
          </w:p>
        </w:tc>
        <w:tc>
          <w:tcPr>
            <w:cnfStyle w:val="000001000000" w:firstRow="0" w:lastRow="0" w:firstColumn="0" w:lastColumn="0" w:oddVBand="0" w:evenVBand="1" w:oddHBand="0" w:evenHBand="0" w:firstRowFirstColumn="0" w:firstRowLastColumn="0" w:lastRowFirstColumn="0" w:lastRowLastColumn="0"/>
            <w:tcW w:w="1994" w:type="dxa"/>
          </w:tcPr>
          <w:p w14:paraId="28F02409" w14:textId="77777777" w:rsidR="00EC12BE" w:rsidRPr="00C51B04" w:rsidRDefault="00EC12BE" w:rsidP="004E4B90">
            <w:pPr>
              <w:rPr>
                <w:rFonts w:ascii="Oslo Sans Office" w:eastAsia="Oslo Sans Office" w:hAnsi="Oslo Sans Office"/>
              </w:rPr>
            </w:pPr>
            <w:r w:rsidRPr="00AE10B2">
              <w:rPr>
                <w:rFonts w:ascii="Oslo Sans Office" w:eastAsia="Oslo Sans Office" w:hAnsi="Oslo Sans Office"/>
              </w:rPr>
              <w:t>Oslobygg KF</w:t>
            </w:r>
          </w:p>
        </w:tc>
        <w:tc>
          <w:tcPr>
            <w:cnfStyle w:val="000010000000" w:firstRow="0" w:lastRow="0" w:firstColumn="0" w:lastColumn="0" w:oddVBand="1" w:evenVBand="0" w:oddHBand="0" w:evenHBand="0" w:firstRowFirstColumn="0" w:firstRowLastColumn="0" w:lastRowFirstColumn="0" w:lastRowLastColumn="0"/>
            <w:tcW w:w="1002" w:type="dxa"/>
          </w:tcPr>
          <w:p w14:paraId="1FA323BF" w14:textId="77777777" w:rsidR="00EC12BE" w:rsidRPr="00C51B04" w:rsidRDefault="00EC12BE" w:rsidP="004E4B90">
            <w:pPr>
              <w:tabs>
                <w:tab w:val="center" w:pos="4536"/>
                <w:tab w:val="right" w:pos="9072"/>
              </w:tabs>
              <w:rPr>
                <w:rFonts w:ascii="Oslo Sans Office" w:eastAsia="Oslo Sans Office" w:hAnsi="Oslo Sans Office"/>
              </w:rPr>
            </w:pPr>
            <w:r w:rsidRPr="00C51B04">
              <w:rPr>
                <w:rFonts w:ascii="Oslo Sans Office" w:eastAsia="Oslo Sans Office" w:hAnsi="Oslo Sans Office"/>
              </w:rPr>
              <w:t>Org</w:t>
            </w:r>
            <w:r>
              <w:rPr>
                <w:rFonts w:ascii="Oslo Sans Office" w:eastAsia="Oslo Sans Office" w:hAnsi="Oslo Sans Office"/>
              </w:rPr>
              <w:t>.nr.</w:t>
            </w:r>
          </w:p>
        </w:tc>
        <w:tc>
          <w:tcPr>
            <w:cnfStyle w:val="000001000000" w:firstRow="0" w:lastRow="0" w:firstColumn="0" w:lastColumn="0" w:oddVBand="0" w:evenVBand="1" w:oddHBand="0" w:evenHBand="0" w:firstRowFirstColumn="0" w:firstRowLastColumn="0" w:lastRowFirstColumn="0" w:lastRowLastColumn="0"/>
            <w:tcW w:w="3903" w:type="dxa"/>
          </w:tcPr>
          <w:p w14:paraId="509F0BE3" w14:textId="77777777" w:rsidR="00EC12BE" w:rsidRPr="00C51B04" w:rsidRDefault="00EC12BE" w:rsidP="004E4B90">
            <w:pPr>
              <w:rPr>
                <w:rFonts w:ascii="Oslo Sans Office" w:eastAsia="Oslo Sans Office" w:hAnsi="Oslo Sans Office"/>
              </w:rPr>
            </w:pPr>
            <w:r w:rsidRPr="00C51B04">
              <w:rPr>
                <w:rFonts w:ascii="Oslo Sans Office" w:eastAsia="Oslo Sans Office" w:hAnsi="Oslo Sans Office"/>
              </w:rPr>
              <w:t>924 599 545</w:t>
            </w:r>
          </w:p>
        </w:tc>
      </w:tr>
      <w:tr w:rsidR="00EC12BE" w:rsidRPr="00C51B04" w14:paraId="6277FC23" w14:textId="77777777" w:rsidTr="004E4B90">
        <w:trPr>
          <w:trHeight w:val="668"/>
        </w:trPr>
        <w:tc>
          <w:tcPr>
            <w:cnfStyle w:val="000010000000" w:firstRow="0" w:lastRow="0" w:firstColumn="0" w:lastColumn="0" w:oddVBand="1" w:evenVBand="0" w:oddHBand="0" w:evenHBand="0" w:firstRowFirstColumn="0" w:firstRowLastColumn="0" w:lastRowFirstColumn="0" w:lastRowLastColumn="0"/>
            <w:tcW w:w="2161" w:type="dxa"/>
          </w:tcPr>
          <w:p w14:paraId="5B4B9F71" w14:textId="77777777" w:rsidR="00EC12BE" w:rsidRDefault="00EC12BE" w:rsidP="004E4B90">
            <w:pPr>
              <w:rPr>
                <w:rFonts w:ascii="Oslo Sans Office" w:eastAsia="Oslo Sans Office" w:hAnsi="Oslo Sans Office"/>
              </w:rPr>
            </w:pPr>
            <w:r>
              <w:rPr>
                <w:rFonts w:ascii="Oslo Sans Office" w:eastAsia="Oslo Sans Office" w:hAnsi="Oslo Sans Office"/>
              </w:rPr>
              <w:t>Postadresse</w:t>
            </w:r>
          </w:p>
        </w:tc>
        <w:tc>
          <w:tcPr>
            <w:cnfStyle w:val="000001000000" w:firstRow="0" w:lastRow="0" w:firstColumn="0" w:lastColumn="0" w:oddVBand="0" w:evenVBand="1" w:oddHBand="0" w:evenHBand="0" w:firstRowFirstColumn="0" w:firstRowLastColumn="0" w:lastRowFirstColumn="0" w:lastRowLastColumn="0"/>
            <w:tcW w:w="1994" w:type="dxa"/>
          </w:tcPr>
          <w:p w14:paraId="7F308A64" w14:textId="77777777" w:rsidR="00EC12BE" w:rsidRPr="00C51B04" w:rsidRDefault="00EC12BE" w:rsidP="004E4B90">
            <w:pPr>
              <w:ind w:right="-141"/>
              <w:rPr>
                <w:rFonts w:ascii="Oslo Sans Office" w:eastAsia="Oslo Sans Office" w:hAnsi="Oslo Sans Office"/>
              </w:rPr>
            </w:pPr>
            <w:r w:rsidRPr="00C51B04">
              <w:rPr>
                <w:rFonts w:ascii="Oslo Sans Office" w:eastAsia="Oslo Sans Office" w:hAnsi="Oslo Sans Office"/>
              </w:rPr>
              <w:t>Postboks 6391 Etterstad</w:t>
            </w:r>
          </w:p>
        </w:tc>
        <w:tc>
          <w:tcPr>
            <w:cnfStyle w:val="000010000000" w:firstRow="0" w:lastRow="0" w:firstColumn="0" w:lastColumn="0" w:oddVBand="1" w:evenVBand="0" w:oddHBand="0" w:evenHBand="0" w:firstRowFirstColumn="0" w:firstRowLastColumn="0" w:lastRowFirstColumn="0" w:lastRowLastColumn="0"/>
            <w:tcW w:w="1002" w:type="dxa"/>
          </w:tcPr>
          <w:p w14:paraId="043A098E" w14:textId="77777777" w:rsidR="00EC12BE" w:rsidRDefault="00EC12BE" w:rsidP="004E4B90">
            <w:pPr>
              <w:rPr>
                <w:rFonts w:ascii="Oslo Sans Office" w:eastAsia="Oslo Sans Office" w:hAnsi="Oslo Sans Office"/>
              </w:rPr>
            </w:pPr>
            <w:r>
              <w:rPr>
                <w:rFonts w:ascii="Oslo Sans Office" w:eastAsia="Oslo Sans Office" w:hAnsi="Oslo Sans Office"/>
              </w:rPr>
              <w:t>Telefon</w:t>
            </w:r>
          </w:p>
        </w:tc>
        <w:tc>
          <w:tcPr>
            <w:cnfStyle w:val="000001000000" w:firstRow="0" w:lastRow="0" w:firstColumn="0" w:lastColumn="0" w:oddVBand="0" w:evenVBand="1" w:oddHBand="0" w:evenHBand="0" w:firstRowFirstColumn="0" w:firstRowLastColumn="0" w:lastRowFirstColumn="0" w:lastRowLastColumn="0"/>
            <w:tcW w:w="3903" w:type="dxa"/>
          </w:tcPr>
          <w:p w14:paraId="418D3D5D" w14:textId="77777777" w:rsidR="00EC12BE" w:rsidRPr="00C51B04" w:rsidRDefault="00EC12BE" w:rsidP="004E4B90">
            <w:pPr>
              <w:rPr>
                <w:rFonts w:ascii="Oslo Sans Office" w:eastAsia="Oslo Sans Office" w:hAnsi="Oslo Sans Office"/>
              </w:rPr>
            </w:pPr>
            <w:r w:rsidRPr="00C51B04">
              <w:rPr>
                <w:rFonts w:ascii="Oslo Sans Office" w:eastAsia="Oslo Sans Office" w:hAnsi="Oslo Sans Office"/>
              </w:rPr>
              <w:t>2180 2180</w:t>
            </w:r>
          </w:p>
        </w:tc>
      </w:tr>
      <w:tr w:rsidR="00EC12BE" w:rsidRPr="00C51B04" w14:paraId="10104440" w14:textId="77777777" w:rsidTr="004E4B90">
        <w:tc>
          <w:tcPr>
            <w:cnfStyle w:val="000010000000" w:firstRow="0" w:lastRow="0" w:firstColumn="0" w:lastColumn="0" w:oddVBand="1" w:evenVBand="0" w:oddHBand="0" w:evenHBand="0" w:firstRowFirstColumn="0" w:firstRowLastColumn="0" w:lastRowFirstColumn="0" w:lastRowLastColumn="0"/>
            <w:tcW w:w="2161" w:type="dxa"/>
          </w:tcPr>
          <w:p w14:paraId="3010C560" w14:textId="77777777" w:rsidR="00EC12BE" w:rsidRPr="00C51B04" w:rsidRDefault="00EC12BE" w:rsidP="004E4B90">
            <w:pPr>
              <w:rPr>
                <w:rFonts w:ascii="Oslo Sans Office" w:eastAsia="Oslo Sans Office" w:hAnsi="Oslo Sans Office"/>
              </w:rPr>
            </w:pPr>
            <w:r w:rsidRPr="00C51B04">
              <w:rPr>
                <w:rFonts w:ascii="Oslo Sans Office" w:eastAsia="Oslo Sans Office" w:hAnsi="Oslo Sans Office"/>
              </w:rPr>
              <w:t>Postnummer og poststed</w:t>
            </w:r>
          </w:p>
        </w:tc>
        <w:tc>
          <w:tcPr>
            <w:cnfStyle w:val="000001000000" w:firstRow="0" w:lastRow="0" w:firstColumn="0" w:lastColumn="0" w:oddVBand="0" w:evenVBand="1" w:oddHBand="0" w:evenHBand="0" w:firstRowFirstColumn="0" w:firstRowLastColumn="0" w:lastRowFirstColumn="0" w:lastRowLastColumn="0"/>
            <w:tcW w:w="1994" w:type="dxa"/>
          </w:tcPr>
          <w:p w14:paraId="0E70B49E" w14:textId="77777777" w:rsidR="00EC12BE" w:rsidRDefault="00EC12BE" w:rsidP="004E4B90">
            <w:pPr>
              <w:rPr>
                <w:rFonts w:ascii="Oslo Sans Office" w:eastAsia="Oslo Sans Office" w:hAnsi="Oslo Sans Office"/>
              </w:rPr>
            </w:pPr>
            <w:r>
              <w:rPr>
                <w:rFonts w:ascii="Oslo Sans Office" w:eastAsia="Oslo Sans Office" w:hAnsi="Oslo Sans Office"/>
              </w:rPr>
              <w:t>0604 OSLO</w:t>
            </w:r>
          </w:p>
        </w:tc>
        <w:tc>
          <w:tcPr>
            <w:cnfStyle w:val="000010000000" w:firstRow="0" w:lastRow="0" w:firstColumn="0" w:lastColumn="0" w:oddVBand="1" w:evenVBand="0" w:oddHBand="0" w:evenHBand="0" w:firstRowFirstColumn="0" w:firstRowLastColumn="0" w:lastRowFirstColumn="0" w:lastRowLastColumn="0"/>
            <w:tcW w:w="1002" w:type="dxa"/>
          </w:tcPr>
          <w:p w14:paraId="14CDC27B" w14:textId="77777777" w:rsidR="00EC12BE" w:rsidRDefault="00EC12BE" w:rsidP="004E4B90">
            <w:pPr>
              <w:rPr>
                <w:rFonts w:ascii="Oslo Sans Office" w:eastAsia="Oslo Sans Office" w:hAnsi="Oslo Sans Office"/>
              </w:rPr>
            </w:pPr>
            <w:r>
              <w:rPr>
                <w:rFonts w:ascii="Oslo Sans Office" w:eastAsia="Oslo Sans Office" w:hAnsi="Oslo Sans Office"/>
              </w:rPr>
              <w:t>E-post</w:t>
            </w:r>
          </w:p>
        </w:tc>
        <w:tc>
          <w:tcPr>
            <w:cnfStyle w:val="000001000000" w:firstRow="0" w:lastRow="0" w:firstColumn="0" w:lastColumn="0" w:oddVBand="0" w:evenVBand="1" w:oddHBand="0" w:evenHBand="0" w:firstRowFirstColumn="0" w:firstRowLastColumn="0" w:lastRowFirstColumn="0" w:lastRowLastColumn="0"/>
            <w:tcW w:w="3903" w:type="dxa"/>
          </w:tcPr>
          <w:p w14:paraId="34AA9B30" w14:textId="77777777" w:rsidR="00EC12BE" w:rsidRPr="00C51B04" w:rsidRDefault="00EC12BE" w:rsidP="004E4B90">
            <w:pPr>
              <w:rPr>
                <w:rFonts w:ascii="Oslo Sans Office" w:eastAsia="Oslo Sans Office" w:hAnsi="Oslo Sans Office"/>
              </w:rPr>
            </w:pPr>
            <w:r w:rsidRPr="00C51B04">
              <w:rPr>
                <w:rFonts w:ascii="Oslo Sans Office" w:eastAsia="Oslo Sans Office" w:hAnsi="Oslo Sans Office"/>
              </w:rPr>
              <w:t>postmottak@obf.oslo.kommune.no</w:t>
            </w:r>
          </w:p>
        </w:tc>
      </w:tr>
    </w:tbl>
    <w:p w14:paraId="0D6088ED" w14:textId="77777777" w:rsidR="00940948" w:rsidRDefault="00940948">
      <w:pPr>
        <w:rPr>
          <w:rFonts w:ascii="Oslo Sans Office" w:hAnsi="Oslo Sans Office" w:cs="Lucida Sans Unicode"/>
          <w:szCs w:val="22"/>
        </w:rPr>
      </w:pPr>
    </w:p>
    <w:p w14:paraId="0D608905" w14:textId="77777777" w:rsidR="00940948" w:rsidRDefault="00F17AB1">
      <w:pPr>
        <w:rPr>
          <w:rFonts w:ascii="Oslo Sans Office" w:hAnsi="Oslo Sans Office" w:cs="Lucida Sans Unicode"/>
          <w:szCs w:val="22"/>
        </w:rPr>
      </w:pPr>
      <w:r>
        <w:rPr>
          <w:rFonts w:ascii="Oslo Sans Office" w:hAnsi="Oslo Sans Office" w:cs="Lucida Sans Unicode"/>
          <w:szCs w:val="22"/>
        </w:rPr>
        <w:t>Og</w:t>
      </w:r>
    </w:p>
    <w:p w14:paraId="0D608906" w14:textId="77777777" w:rsidR="00940948" w:rsidRDefault="00940948">
      <w:pPr>
        <w:pStyle w:val="Merknadstekst10"/>
        <w:rPr>
          <w:rFonts w:ascii="Oslo Sans Office" w:hAnsi="Oslo Sans Office"/>
        </w:rPr>
      </w:pPr>
    </w:p>
    <w:tbl>
      <w:tblPr>
        <w:tblStyle w:val="Stil1"/>
        <w:tblW w:w="0" w:type="auto"/>
        <w:tblLayout w:type="fixed"/>
        <w:tblLook w:val="0220" w:firstRow="1" w:lastRow="0" w:firstColumn="0" w:lastColumn="0" w:noHBand="1" w:noVBand="0"/>
      </w:tblPr>
      <w:tblGrid>
        <w:gridCol w:w="2263"/>
        <w:gridCol w:w="1890"/>
        <w:gridCol w:w="1002"/>
        <w:gridCol w:w="3905"/>
      </w:tblGrid>
      <w:tr w:rsidR="00297E01" w14:paraId="374F3249" w14:textId="77777777" w:rsidTr="004E4B90">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0" w:type="dxa"/>
            <w:gridSpan w:val="4"/>
          </w:tcPr>
          <w:p w14:paraId="6EE3E182" w14:textId="77777777" w:rsidR="00297E01" w:rsidRDefault="00297E01" w:rsidP="004E4B90">
            <w:pPr>
              <w:rPr>
                <w:rFonts w:ascii="Oslo Sans Office" w:eastAsia="Oslo Sans Office" w:hAnsi="Oslo Sans Office"/>
              </w:rPr>
            </w:pPr>
            <w:r>
              <w:rPr>
                <w:rFonts w:ascii="Oslo Sans Office" w:eastAsia="Oslo Sans Office" w:hAnsi="Oslo Sans Office"/>
              </w:rPr>
              <w:t>Leverandør</w:t>
            </w:r>
          </w:p>
        </w:tc>
      </w:tr>
      <w:tr w:rsidR="00297E01" w14:paraId="5DC763E1" w14:textId="77777777" w:rsidTr="004E4B90">
        <w:tc>
          <w:tcPr>
            <w:cnfStyle w:val="000010000000" w:firstRow="0" w:lastRow="0" w:firstColumn="0" w:lastColumn="0" w:oddVBand="1" w:evenVBand="0" w:oddHBand="0" w:evenHBand="0" w:firstRowFirstColumn="0" w:firstRowLastColumn="0" w:lastRowFirstColumn="0" w:lastRowLastColumn="0"/>
            <w:tcW w:w="2263" w:type="dxa"/>
          </w:tcPr>
          <w:p w14:paraId="7448F04F" w14:textId="77777777" w:rsidR="00297E01" w:rsidRDefault="00297E01" w:rsidP="004E4B90">
            <w:pPr>
              <w:rPr>
                <w:rFonts w:ascii="Oslo Sans Office" w:eastAsia="Oslo Sans Office" w:hAnsi="Oslo Sans Office"/>
              </w:rPr>
            </w:pPr>
            <w:r>
              <w:rPr>
                <w:rFonts w:ascii="Oslo Sans Office" w:eastAsia="Oslo Sans Office" w:hAnsi="Oslo Sans Office"/>
              </w:rPr>
              <w:t>Navn</w:t>
            </w:r>
          </w:p>
        </w:tc>
        <w:tc>
          <w:tcPr>
            <w:cnfStyle w:val="000001000000" w:firstRow="0" w:lastRow="0" w:firstColumn="0" w:lastColumn="0" w:oddVBand="0" w:evenVBand="1" w:oddHBand="0" w:evenHBand="0" w:firstRowFirstColumn="0" w:firstRowLastColumn="0" w:lastRowFirstColumn="0" w:lastRowLastColumn="0"/>
            <w:tcW w:w="1890" w:type="dxa"/>
          </w:tcPr>
          <w:p w14:paraId="2D380614" w14:textId="5FEE8B57" w:rsidR="00297E01" w:rsidRDefault="00297E01" w:rsidP="004E4B90">
            <w:pPr>
              <w:rPr>
                <w:rFonts w:ascii="Oslo Sans Office" w:eastAsia="Oslo Sans Office" w:hAnsi="Oslo Sans Office"/>
              </w:rPr>
            </w:pPr>
          </w:p>
        </w:tc>
        <w:tc>
          <w:tcPr>
            <w:cnfStyle w:val="000010000000" w:firstRow="0" w:lastRow="0" w:firstColumn="0" w:lastColumn="0" w:oddVBand="1" w:evenVBand="0" w:oddHBand="0" w:evenHBand="0" w:firstRowFirstColumn="0" w:firstRowLastColumn="0" w:lastRowFirstColumn="0" w:lastRowLastColumn="0"/>
            <w:tcW w:w="1002" w:type="dxa"/>
          </w:tcPr>
          <w:p w14:paraId="594DFF03" w14:textId="77777777" w:rsidR="00297E01" w:rsidRDefault="00297E01" w:rsidP="004E4B90">
            <w:pPr>
              <w:tabs>
                <w:tab w:val="center" w:pos="4536"/>
                <w:tab w:val="right" w:pos="9072"/>
              </w:tabs>
              <w:rPr>
                <w:rFonts w:ascii="Oslo Sans Office" w:eastAsia="Oslo Sans Office" w:hAnsi="Oslo Sans Office" w:cs="Lucida Sans Unicode"/>
                <w:bCs/>
                <w:szCs w:val="22"/>
              </w:rPr>
            </w:pPr>
            <w:r>
              <w:rPr>
                <w:rFonts w:ascii="Oslo Sans Office" w:eastAsia="Oslo Sans Office" w:hAnsi="Oslo Sans Office" w:cs="Lucida Sans Unicode"/>
                <w:szCs w:val="22"/>
              </w:rPr>
              <w:t>Org.nr.</w:t>
            </w:r>
          </w:p>
        </w:tc>
        <w:tc>
          <w:tcPr>
            <w:cnfStyle w:val="000001000000" w:firstRow="0" w:lastRow="0" w:firstColumn="0" w:lastColumn="0" w:oddVBand="0" w:evenVBand="1" w:oddHBand="0" w:evenHBand="0" w:firstRowFirstColumn="0" w:firstRowLastColumn="0" w:lastRowFirstColumn="0" w:lastRowLastColumn="0"/>
            <w:tcW w:w="3905" w:type="dxa"/>
          </w:tcPr>
          <w:p w14:paraId="203CF673" w14:textId="5C1CA456" w:rsidR="00297E01" w:rsidRDefault="00297E01" w:rsidP="004E4B90">
            <w:pPr>
              <w:rPr>
                <w:rFonts w:ascii="Oslo Sans Office" w:eastAsia="Oslo Sans Office" w:hAnsi="Oslo Sans Office"/>
              </w:rPr>
            </w:pPr>
          </w:p>
        </w:tc>
      </w:tr>
      <w:tr w:rsidR="00297E01" w14:paraId="776B23FF" w14:textId="77777777" w:rsidTr="004E4B90">
        <w:tc>
          <w:tcPr>
            <w:cnfStyle w:val="000010000000" w:firstRow="0" w:lastRow="0" w:firstColumn="0" w:lastColumn="0" w:oddVBand="1" w:evenVBand="0" w:oddHBand="0" w:evenHBand="0" w:firstRowFirstColumn="0" w:firstRowLastColumn="0" w:lastRowFirstColumn="0" w:lastRowLastColumn="0"/>
            <w:tcW w:w="2263" w:type="dxa"/>
          </w:tcPr>
          <w:p w14:paraId="454FA13B" w14:textId="77777777" w:rsidR="00297E01" w:rsidRDefault="00297E01" w:rsidP="004E4B90">
            <w:pPr>
              <w:rPr>
                <w:rFonts w:ascii="Oslo Sans Office" w:eastAsia="Oslo Sans Office" w:hAnsi="Oslo Sans Office"/>
              </w:rPr>
            </w:pPr>
            <w:r>
              <w:rPr>
                <w:rFonts w:ascii="Oslo Sans Office" w:eastAsia="Oslo Sans Office" w:hAnsi="Oslo Sans Office"/>
              </w:rPr>
              <w:t>Postadresse</w:t>
            </w:r>
          </w:p>
        </w:tc>
        <w:tc>
          <w:tcPr>
            <w:cnfStyle w:val="000001000000" w:firstRow="0" w:lastRow="0" w:firstColumn="0" w:lastColumn="0" w:oddVBand="0" w:evenVBand="1" w:oddHBand="0" w:evenHBand="0" w:firstRowFirstColumn="0" w:firstRowLastColumn="0" w:lastRowFirstColumn="0" w:lastRowLastColumn="0"/>
            <w:tcW w:w="1890" w:type="dxa"/>
          </w:tcPr>
          <w:p w14:paraId="1AE91CE4" w14:textId="5D647F97" w:rsidR="00297E01" w:rsidRDefault="00297E01" w:rsidP="004E4B90">
            <w:pPr>
              <w:ind w:right="-141"/>
            </w:pPr>
          </w:p>
        </w:tc>
        <w:tc>
          <w:tcPr>
            <w:cnfStyle w:val="000010000000" w:firstRow="0" w:lastRow="0" w:firstColumn="0" w:lastColumn="0" w:oddVBand="1" w:evenVBand="0" w:oddHBand="0" w:evenHBand="0" w:firstRowFirstColumn="0" w:firstRowLastColumn="0" w:lastRowFirstColumn="0" w:lastRowLastColumn="0"/>
            <w:tcW w:w="1002" w:type="dxa"/>
          </w:tcPr>
          <w:p w14:paraId="7C06231A" w14:textId="77777777" w:rsidR="00297E01" w:rsidRDefault="00297E01" w:rsidP="004E4B90">
            <w:pPr>
              <w:rPr>
                <w:rFonts w:ascii="Oslo Sans Office" w:eastAsia="Oslo Sans Office" w:hAnsi="Oslo Sans Office"/>
              </w:rPr>
            </w:pPr>
            <w:r>
              <w:rPr>
                <w:rFonts w:ascii="Oslo Sans Office" w:eastAsia="Oslo Sans Office" w:hAnsi="Oslo Sans Office"/>
              </w:rPr>
              <w:t>Telefon</w:t>
            </w:r>
          </w:p>
        </w:tc>
        <w:tc>
          <w:tcPr>
            <w:cnfStyle w:val="000001000000" w:firstRow="0" w:lastRow="0" w:firstColumn="0" w:lastColumn="0" w:oddVBand="0" w:evenVBand="1" w:oddHBand="0" w:evenHBand="0" w:firstRowFirstColumn="0" w:firstRowLastColumn="0" w:lastRowFirstColumn="0" w:lastRowLastColumn="0"/>
            <w:tcW w:w="3905" w:type="dxa"/>
          </w:tcPr>
          <w:p w14:paraId="127D9934" w14:textId="1DDC6CB1" w:rsidR="00297E01" w:rsidRDefault="00297E01" w:rsidP="004E4B90">
            <w:pPr>
              <w:rPr>
                <w:rFonts w:ascii="Oslo Sans Office" w:eastAsia="Oslo Sans Office" w:hAnsi="Oslo Sans Office"/>
              </w:rPr>
            </w:pPr>
          </w:p>
        </w:tc>
      </w:tr>
      <w:tr w:rsidR="00297E01" w14:paraId="5E47F042" w14:textId="77777777" w:rsidTr="004E4B90">
        <w:tc>
          <w:tcPr>
            <w:cnfStyle w:val="000010000000" w:firstRow="0" w:lastRow="0" w:firstColumn="0" w:lastColumn="0" w:oddVBand="1" w:evenVBand="0" w:oddHBand="0" w:evenHBand="0" w:firstRowFirstColumn="0" w:firstRowLastColumn="0" w:lastRowFirstColumn="0" w:lastRowLastColumn="0"/>
            <w:tcW w:w="2263" w:type="dxa"/>
          </w:tcPr>
          <w:p w14:paraId="6450F21C" w14:textId="77777777" w:rsidR="00297E01" w:rsidRDefault="00297E01" w:rsidP="004E4B90">
            <w:pPr>
              <w:tabs>
                <w:tab w:val="center" w:pos="4536"/>
                <w:tab w:val="right" w:pos="9072"/>
              </w:tabs>
              <w:rPr>
                <w:rFonts w:ascii="Oslo Sans Office" w:eastAsia="Oslo Sans Office" w:hAnsi="Oslo Sans Office" w:cs="Lucida Sans Unicode"/>
                <w:bCs/>
                <w:szCs w:val="22"/>
              </w:rPr>
            </w:pPr>
            <w:r>
              <w:rPr>
                <w:rFonts w:ascii="Oslo Sans Office" w:eastAsia="Oslo Sans Office" w:hAnsi="Oslo Sans Office" w:cs="Lucida Sans Unicode"/>
                <w:szCs w:val="22"/>
              </w:rPr>
              <w:t>Postnummer og poststed</w:t>
            </w:r>
          </w:p>
        </w:tc>
        <w:tc>
          <w:tcPr>
            <w:cnfStyle w:val="000001000000" w:firstRow="0" w:lastRow="0" w:firstColumn="0" w:lastColumn="0" w:oddVBand="0" w:evenVBand="1" w:oddHBand="0" w:evenHBand="0" w:firstRowFirstColumn="0" w:firstRowLastColumn="0" w:lastRowFirstColumn="0" w:lastRowLastColumn="0"/>
            <w:tcW w:w="1890" w:type="dxa"/>
          </w:tcPr>
          <w:p w14:paraId="1064FB69" w14:textId="737FAEC6" w:rsidR="00297E01" w:rsidRDefault="00297E01" w:rsidP="004E4B90">
            <w:pPr>
              <w:rPr>
                <w:rFonts w:ascii="Oslo Sans Office" w:eastAsia="Oslo Sans Office" w:hAnsi="Oslo Sans Office"/>
              </w:rPr>
            </w:pPr>
          </w:p>
        </w:tc>
        <w:tc>
          <w:tcPr>
            <w:cnfStyle w:val="000010000000" w:firstRow="0" w:lastRow="0" w:firstColumn="0" w:lastColumn="0" w:oddVBand="1" w:evenVBand="0" w:oddHBand="0" w:evenHBand="0" w:firstRowFirstColumn="0" w:firstRowLastColumn="0" w:lastRowFirstColumn="0" w:lastRowLastColumn="0"/>
            <w:tcW w:w="1002" w:type="dxa"/>
          </w:tcPr>
          <w:p w14:paraId="0D0D9974" w14:textId="77777777" w:rsidR="00297E01" w:rsidRDefault="00297E01" w:rsidP="004E4B90">
            <w:pPr>
              <w:rPr>
                <w:rFonts w:ascii="Oslo Sans Office" w:eastAsia="Oslo Sans Office" w:hAnsi="Oslo Sans Office"/>
              </w:rPr>
            </w:pPr>
            <w:r>
              <w:rPr>
                <w:rFonts w:ascii="Oslo Sans Office" w:eastAsia="Oslo Sans Office" w:hAnsi="Oslo Sans Office"/>
              </w:rPr>
              <w:t>E-post</w:t>
            </w:r>
          </w:p>
        </w:tc>
        <w:tc>
          <w:tcPr>
            <w:cnfStyle w:val="000001000000" w:firstRow="0" w:lastRow="0" w:firstColumn="0" w:lastColumn="0" w:oddVBand="0" w:evenVBand="1" w:oddHBand="0" w:evenHBand="0" w:firstRowFirstColumn="0" w:firstRowLastColumn="0" w:lastRowFirstColumn="0" w:lastRowLastColumn="0"/>
            <w:tcW w:w="3905" w:type="dxa"/>
          </w:tcPr>
          <w:p w14:paraId="5DC4B45B" w14:textId="2C429459" w:rsidR="00297E01" w:rsidRDefault="00297E01" w:rsidP="004E4B90">
            <w:pPr>
              <w:rPr>
                <w:rFonts w:ascii="Oslo Sans Office" w:eastAsia="Oslo Sans Office" w:hAnsi="Oslo Sans Office"/>
              </w:rPr>
            </w:pPr>
          </w:p>
        </w:tc>
      </w:tr>
    </w:tbl>
    <w:p w14:paraId="43C23748" w14:textId="77777777" w:rsidR="00297E01" w:rsidRDefault="00297E01">
      <w:pPr>
        <w:pStyle w:val="Merknadstekst10"/>
        <w:rPr>
          <w:rFonts w:ascii="Oslo Sans Office" w:hAnsi="Oslo Sans Office"/>
        </w:rPr>
      </w:pPr>
    </w:p>
    <w:p w14:paraId="0D60891F" w14:textId="77777777" w:rsidR="00940948" w:rsidRDefault="00F17AB1">
      <w:pPr>
        <w:pStyle w:val="Merknadstekst10"/>
        <w:rPr>
          <w:rFonts w:ascii="Oslo Sans Office" w:hAnsi="Oslo Sans Office"/>
        </w:rPr>
      </w:pPr>
      <w:r w:rsidRPr="00B9230D">
        <w:rPr>
          <w:rFonts w:ascii="Oslo Sans Office" w:hAnsi="Oslo Sans Office"/>
          <w:highlight w:val="green"/>
        </w:rPr>
        <w:t xml:space="preserve">Denne kontrakt vil signeres elektronisk. </w:t>
      </w:r>
    </w:p>
    <w:p w14:paraId="0D608920" w14:textId="77777777" w:rsidR="00940948" w:rsidRDefault="00940948">
      <w:pPr>
        <w:pStyle w:val="Merknadstekst10"/>
        <w:rPr>
          <w:rFonts w:ascii="Oslo Sans Office" w:hAnsi="Oslo Sans Office"/>
        </w:rPr>
      </w:pPr>
    </w:p>
    <w:p w14:paraId="26AC99EE" w14:textId="77777777" w:rsidR="006B6ED2" w:rsidRPr="006B6ED2" w:rsidRDefault="006B6ED2" w:rsidP="006B6ED2">
      <w:pPr>
        <w:pStyle w:val="Merknadstekst10"/>
        <w:rPr>
          <w:rFonts w:ascii="Oslo Sans Office" w:hAnsi="Oslo Sans Office"/>
        </w:rPr>
      </w:pPr>
      <w:r w:rsidRPr="006B6ED2">
        <w:rPr>
          <w:rFonts w:ascii="Oslo Sans Office" w:hAnsi="Oslo Sans Office"/>
        </w:rPr>
        <w:t>Følgende personer er Partenes representanter for Rammeavtalen:</w:t>
      </w:r>
    </w:p>
    <w:p w14:paraId="15640112" w14:textId="77777777" w:rsidR="006B6ED2" w:rsidRDefault="006B6ED2">
      <w:pPr>
        <w:pStyle w:val="Merknadstekst10"/>
        <w:rPr>
          <w:rFonts w:ascii="Oslo Sans Office" w:hAnsi="Oslo Sans Office"/>
        </w:rPr>
      </w:pPr>
    </w:p>
    <w:tbl>
      <w:tblPr>
        <w:tblStyle w:val="Stil1"/>
        <w:tblW w:w="5000" w:type="pct"/>
        <w:tblLook w:val="0220" w:firstRow="1" w:lastRow="0" w:firstColumn="0" w:lastColumn="0" w:noHBand="1" w:noVBand="0"/>
      </w:tblPr>
      <w:tblGrid>
        <w:gridCol w:w="998"/>
        <w:gridCol w:w="3471"/>
        <w:gridCol w:w="1300"/>
        <w:gridCol w:w="3291"/>
      </w:tblGrid>
      <w:tr w:rsidR="00EB221C" w14:paraId="7C5B591B" w14:textId="77777777" w:rsidTr="004E4B90">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41" w:type="pct"/>
            <w:gridSpan w:val="2"/>
          </w:tcPr>
          <w:p w14:paraId="0723EBFE" w14:textId="77777777" w:rsidR="00EB221C" w:rsidRDefault="00EB221C" w:rsidP="004E4B90">
            <w:pPr>
              <w:rPr>
                <w:rFonts w:ascii="Oslo Sans Office" w:eastAsia="Oslo Sans Office" w:hAnsi="Oslo Sans Office"/>
              </w:rPr>
            </w:pPr>
            <w:r>
              <w:rPr>
                <w:rFonts w:ascii="Oslo Sans Office" w:eastAsia="Oslo Sans Office" w:hAnsi="Oslo Sans Office"/>
              </w:rPr>
              <w:t>Oppdragsgiver</w:t>
            </w:r>
          </w:p>
        </w:tc>
        <w:tc>
          <w:tcPr>
            <w:cnfStyle w:val="000001000000" w:firstRow="0" w:lastRow="0" w:firstColumn="0" w:lastColumn="0" w:oddVBand="0" w:evenVBand="1" w:oddHBand="0" w:evenHBand="0" w:firstRowFirstColumn="0" w:firstRowLastColumn="0" w:lastRowFirstColumn="0" w:lastRowLastColumn="0"/>
            <w:tcW w:w="2759" w:type="pct"/>
            <w:gridSpan w:val="2"/>
          </w:tcPr>
          <w:p w14:paraId="082130D7" w14:textId="77777777" w:rsidR="00EB221C" w:rsidRDefault="00EB221C" w:rsidP="004E4B90">
            <w:pPr>
              <w:rPr>
                <w:rFonts w:ascii="Oslo Sans Office" w:eastAsia="Oslo Sans Office" w:hAnsi="Oslo Sans Office"/>
              </w:rPr>
            </w:pPr>
            <w:r>
              <w:rPr>
                <w:rFonts w:ascii="Oslo Sans Office" w:eastAsia="Oslo Sans Office" w:hAnsi="Oslo Sans Office"/>
              </w:rPr>
              <w:t>Leverandør</w:t>
            </w:r>
          </w:p>
        </w:tc>
      </w:tr>
      <w:tr w:rsidR="00EB221C" w14:paraId="5794DA3C" w14:textId="77777777" w:rsidTr="004E4B90">
        <w:tc>
          <w:tcPr>
            <w:cnfStyle w:val="000010000000" w:firstRow="0" w:lastRow="0" w:firstColumn="0" w:lastColumn="0" w:oddVBand="1" w:evenVBand="0" w:oddHBand="0" w:evenHBand="0" w:firstRowFirstColumn="0" w:firstRowLastColumn="0" w:lastRowFirstColumn="0" w:lastRowLastColumn="0"/>
            <w:tcW w:w="664" w:type="pct"/>
          </w:tcPr>
          <w:p w14:paraId="57765911" w14:textId="77777777" w:rsidR="00EB221C" w:rsidRDefault="00EB221C" w:rsidP="004E4B90">
            <w:pPr>
              <w:rPr>
                <w:rFonts w:ascii="Oslo Sans Office" w:eastAsia="Oslo Sans Office" w:hAnsi="Oslo Sans Office"/>
              </w:rPr>
            </w:pPr>
            <w:r>
              <w:rPr>
                <w:rFonts w:ascii="Oslo Sans Office" w:eastAsia="Oslo Sans Office" w:hAnsi="Oslo Sans Office"/>
              </w:rPr>
              <w:t>Navn</w:t>
            </w:r>
          </w:p>
        </w:tc>
        <w:tc>
          <w:tcPr>
            <w:cnfStyle w:val="000001000000" w:firstRow="0" w:lastRow="0" w:firstColumn="0" w:lastColumn="0" w:oddVBand="0" w:evenVBand="1" w:oddHBand="0" w:evenHBand="0" w:firstRowFirstColumn="0" w:firstRowLastColumn="0" w:lastRowFirstColumn="0" w:lastRowLastColumn="0"/>
            <w:tcW w:w="1577" w:type="pct"/>
          </w:tcPr>
          <w:p w14:paraId="7243CF8B" w14:textId="2EEBDB01" w:rsidR="00EB221C" w:rsidRDefault="004B0ED0" w:rsidP="004E4B90">
            <w:pPr>
              <w:rPr>
                <w:rFonts w:ascii="Oslo Sans Office" w:eastAsia="Oslo Sans Office" w:hAnsi="Oslo Sans Office"/>
              </w:rPr>
            </w:pPr>
            <w:r w:rsidRPr="004B0ED0">
              <w:rPr>
                <w:rFonts w:ascii="Oslo Sans Office" w:eastAsia="Oslo Sans Office" w:hAnsi="Oslo Sans Office"/>
              </w:rPr>
              <w:t>Eli Grimsby, Administrerende direktør, Oslobygg KF</w:t>
            </w:r>
          </w:p>
        </w:tc>
        <w:tc>
          <w:tcPr>
            <w:cnfStyle w:val="000010000000" w:firstRow="0" w:lastRow="0" w:firstColumn="0" w:lastColumn="0" w:oddVBand="1" w:evenVBand="0" w:oddHBand="0" w:evenHBand="0" w:firstRowFirstColumn="0" w:firstRowLastColumn="0" w:lastRowFirstColumn="0" w:lastRowLastColumn="0"/>
            <w:tcW w:w="830" w:type="pct"/>
          </w:tcPr>
          <w:p w14:paraId="2E7DF6B1" w14:textId="77777777" w:rsidR="00EB221C" w:rsidRDefault="00EB221C" w:rsidP="004E4B90">
            <w:pPr>
              <w:rPr>
                <w:rFonts w:ascii="Oslo Sans Office" w:eastAsia="Oslo Sans Office" w:hAnsi="Oslo Sans Office"/>
              </w:rPr>
            </w:pPr>
            <w:r>
              <w:rPr>
                <w:rFonts w:ascii="Oslo Sans Office" w:eastAsia="Oslo Sans Office" w:hAnsi="Oslo Sans Office"/>
              </w:rPr>
              <w:t>Navn</w:t>
            </w:r>
          </w:p>
        </w:tc>
        <w:tc>
          <w:tcPr>
            <w:cnfStyle w:val="000001000000" w:firstRow="0" w:lastRow="0" w:firstColumn="0" w:lastColumn="0" w:oddVBand="0" w:evenVBand="1" w:oddHBand="0" w:evenHBand="0" w:firstRowFirstColumn="0" w:firstRowLastColumn="0" w:lastRowFirstColumn="0" w:lastRowLastColumn="0"/>
            <w:tcW w:w="1929" w:type="pct"/>
          </w:tcPr>
          <w:p w14:paraId="316DAD0F" w14:textId="2107F33F" w:rsidR="00EB221C" w:rsidRDefault="00EB221C" w:rsidP="004E4B90">
            <w:pPr>
              <w:rPr>
                <w:rFonts w:ascii="Oslo Sans Office" w:eastAsia="Oslo Sans Office" w:hAnsi="Oslo Sans Office"/>
              </w:rPr>
            </w:pPr>
          </w:p>
        </w:tc>
      </w:tr>
      <w:tr w:rsidR="00EB221C" w14:paraId="36A0C253" w14:textId="77777777" w:rsidTr="004E4B90">
        <w:tc>
          <w:tcPr>
            <w:cnfStyle w:val="000010000000" w:firstRow="0" w:lastRow="0" w:firstColumn="0" w:lastColumn="0" w:oddVBand="1" w:evenVBand="0" w:oddHBand="0" w:evenHBand="0" w:firstRowFirstColumn="0" w:firstRowLastColumn="0" w:lastRowFirstColumn="0" w:lastRowLastColumn="0"/>
            <w:tcW w:w="664" w:type="pct"/>
          </w:tcPr>
          <w:p w14:paraId="04851C12" w14:textId="77777777" w:rsidR="00EB221C" w:rsidRDefault="00EB221C" w:rsidP="004E4B90">
            <w:pPr>
              <w:rPr>
                <w:rFonts w:ascii="Oslo Sans Office" w:eastAsia="Oslo Sans Office" w:hAnsi="Oslo Sans Office"/>
              </w:rPr>
            </w:pPr>
            <w:r>
              <w:rPr>
                <w:rFonts w:ascii="Oslo Sans Office" w:eastAsia="Oslo Sans Office" w:hAnsi="Oslo Sans Office"/>
              </w:rPr>
              <w:t>Adresse</w:t>
            </w:r>
          </w:p>
        </w:tc>
        <w:tc>
          <w:tcPr>
            <w:cnfStyle w:val="000001000000" w:firstRow="0" w:lastRow="0" w:firstColumn="0" w:lastColumn="0" w:oddVBand="0" w:evenVBand="1" w:oddHBand="0" w:evenHBand="0" w:firstRowFirstColumn="0" w:firstRowLastColumn="0" w:lastRowFirstColumn="0" w:lastRowLastColumn="0"/>
            <w:tcW w:w="1577" w:type="pct"/>
          </w:tcPr>
          <w:p w14:paraId="0192A414" w14:textId="141FA884" w:rsidR="00EB221C" w:rsidRDefault="00EB221C" w:rsidP="004E4B90">
            <w:pPr>
              <w:ind w:left="-566" w:right="-141" w:firstLine="566"/>
              <w:rPr>
                <w:rFonts w:ascii="Oslo Sans Office" w:eastAsia="Oslo Sans Office" w:hAnsi="Oslo Sans Office"/>
              </w:rPr>
            </w:pPr>
            <w:r>
              <w:rPr>
                <w:rFonts w:ascii="Oslo Sans Office" w:eastAsia="Oslo Sans Office" w:hAnsi="Oslo Sans Office"/>
              </w:rPr>
              <w:t xml:space="preserve">Grenseveien </w:t>
            </w:r>
            <w:r w:rsidR="00994EFB">
              <w:rPr>
                <w:rFonts w:ascii="Oslo Sans Office" w:eastAsia="Oslo Sans Office" w:hAnsi="Oslo Sans Office"/>
              </w:rPr>
              <w:t>82</w:t>
            </w:r>
            <w:r>
              <w:rPr>
                <w:rFonts w:ascii="Oslo Sans Office" w:eastAsia="Oslo Sans Office" w:hAnsi="Oslo Sans Office"/>
              </w:rPr>
              <w:t xml:space="preserve"> </w:t>
            </w:r>
          </w:p>
          <w:p w14:paraId="71AD35F4" w14:textId="77777777" w:rsidR="00EB221C" w:rsidRDefault="00EB221C" w:rsidP="004E4B90">
            <w:pPr>
              <w:ind w:left="-566" w:right="-141" w:firstLine="566"/>
              <w:rPr>
                <w:rFonts w:ascii="Oslo Sans Office" w:eastAsia="Oslo Sans Office" w:hAnsi="Oslo Sans Office"/>
              </w:rPr>
            </w:pPr>
            <w:r>
              <w:rPr>
                <w:rFonts w:ascii="Oslo Sans Office" w:eastAsia="Oslo Sans Office" w:hAnsi="Oslo Sans Office"/>
              </w:rPr>
              <w:t>0663 OSLO</w:t>
            </w:r>
          </w:p>
        </w:tc>
        <w:tc>
          <w:tcPr>
            <w:cnfStyle w:val="000010000000" w:firstRow="0" w:lastRow="0" w:firstColumn="0" w:lastColumn="0" w:oddVBand="1" w:evenVBand="0" w:oddHBand="0" w:evenHBand="0" w:firstRowFirstColumn="0" w:firstRowLastColumn="0" w:lastRowFirstColumn="0" w:lastRowLastColumn="0"/>
            <w:tcW w:w="830" w:type="pct"/>
          </w:tcPr>
          <w:p w14:paraId="1CFBD5AB" w14:textId="77777777" w:rsidR="00EB221C" w:rsidRDefault="00EB221C" w:rsidP="004E4B90">
            <w:pPr>
              <w:rPr>
                <w:rFonts w:ascii="Oslo Sans Office" w:eastAsia="Oslo Sans Office" w:hAnsi="Oslo Sans Office"/>
              </w:rPr>
            </w:pPr>
            <w:r>
              <w:rPr>
                <w:rFonts w:ascii="Oslo Sans Office" w:eastAsia="Oslo Sans Office" w:hAnsi="Oslo Sans Office"/>
              </w:rPr>
              <w:t>Adresse</w:t>
            </w:r>
          </w:p>
        </w:tc>
        <w:tc>
          <w:tcPr>
            <w:cnfStyle w:val="000001000000" w:firstRow="0" w:lastRow="0" w:firstColumn="0" w:lastColumn="0" w:oddVBand="0" w:evenVBand="1" w:oddHBand="0" w:evenHBand="0" w:firstRowFirstColumn="0" w:firstRowLastColumn="0" w:lastRowFirstColumn="0" w:lastRowLastColumn="0"/>
            <w:tcW w:w="1929" w:type="pct"/>
          </w:tcPr>
          <w:p w14:paraId="43628BFA" w14:textId="181C78EE" w:rsidR="00EB221C" w:rsidRDefault="00EB221C" w:rsidP="004E4B90">
            <w:pPr>
              <w:rPr>
                <w:rFonts w:ascii="Oslo Sans Office" w:eastAsia="Oslo Sans Office" w:hAnsi="Oslo Sans Office"/>
              </w:rPr>
            </w:pPr>
          </w:p>
        </w:tc>
      </w:tr>
      <w:tr w:rsidR="00EB221C" w14:paraId="3F7FE21E" w14:textId="77777777" w:rsidTr="004E4B90">
        <w:tc>
          <w:tcPr>
            <w:cnfStyle w:val="000010000000" w:firstRow="0" w:lastRow="0" w:firstColumn="0" w:lastColumn="0" w:oddVBand="1" w:evenVBand="0" w:oddHBand="0" w:evenHBand="0" w:firstRowFirstColumn="0" w:firstRowLastColumn="0" w:lastRowFirstColumn="0" w:lastRowLastColumn="0"/>
            <w:tcW w:w="664" w:type="pct"/>
          </w:tcPr>
          <w:p w14:paraId="504BAF16" w14:textId="77777777" w:rsidR="00EB221C" w:rsidRDefault="00EB221C" w:rsidP="004E4B90">
            <w:pPr>
              <w:rPr>
                <w:rFonts w:ascii="Oslo Sans Office" w:eastAsia="Oslo Sans Office" w:hAnsi="Oslo Sans Office"/>
              </w:rPr>
            </w:pPr>
            <w:r>
              <w:rPr>
                <w:rFonts w:ascii="Oslo Sans Office" w:eastAsia="Oslo Sans Office" w:hAnsi="Oslo Sans Office"/>
              </w:rPr>
              <w:t>Telefon</w:t>
            </w:r>
          </w:p>
        </w:tc>
        <w:tc>
          <w:tcPr>
            <w:cnfStyle w:val="000001000000" w:firstRow="0" w:lastRow="0" w:firstColumn="0" w:lastColumn="0" w:oddVBand="0" w:evenVBand="1" w:oddHBand="0" w:evenHBand="0" w:firstRowFirstColumn="0" w:firstRowLastColumn="0" w:lastRowFirstColumn="0" w:lastRowLastColumn="0"/>
            <w:tcW w:w="1577" w:type="pct"/>
          </w:tcPr>
          <w:p w14:paraId="0288BD08" w14:textId="07FC447A" w:rsidR="00EB221C" w:rsidRDefault="001D6ED9" w:rsidP="001D6ED9">
            <w:pPr>
              <w:tabs>
                <w:tab w:val="left" w:pos="1791"/>
              </w:tabs>
              <w:rPr>
                <w:rFonts w:ascii="Oslo Sans Office" w:eastAsia="Oslo Sans Office" w:hAnsi="Oslo Sans Office"/>
              </w:rPr>
            </w:pPr>
            <w:r w:rsidRPr="001D6ED9">
              <w:rPr>
                <w:rFonts w:ascii="Oslo Sans Office" w:eastAsia="Oslo Sans Office" w:hAnsi="Oslo Sans Office"/>
              </w:rPr>
              <w:t>+4790857451</w:t>
            </w:r>
            <w:r>
              <w:rPr>
                <w:rFonts w:ascii="Oslo Sans Office" w:eastAsia="Oslo Sans Office" w:hAnsi="Oslo Sans Office"/>
              </w:rPr>
              <w:tab/>
            </w:r>
          </w:p>
        </w:tc>
        <w:tc>
          <w:tcPr>
            <w:cnfStyle w:val="000010000000" w:firstRow="0" w:lastRow="0" w:firstColumn="0" w:lastColumn="0" w:oddVBand="1" w:evenVBand="0" w:oddHBand="0" w:evenHBand="0" w:firstRowFirstColumn="0" w:firstRowLastColumn="0" w:lastRowFirstColumn="0" w:lastRowLastColumn="0"/>
            <w:tcW w:w="830" w:type="pct"/>
          </w:tcPr>
          <w:p w14:paraId="52C88DCF" w14:textId="77777777" w:rsidR="00EB221C" w:rsidRDefault="00EB221C" w:rsidP="004E4B90">
            <w:pPr>
              <w:rPr>
                <w:rFonts w:ascii="Oslo Sans Office" w:eastAsia="Oslo Sans Office" w:hAnsi="Oslo Sans Office"/>
              </w:rPr>
            </w:pPr>
            <w:r>
              <w:rPr>
                <w:rFonts w:ascii="Oslo Sans Office" w:eastAsia="Oslo Sans Office" w:hAnsi="Oslo Sans Office"/>
              </w:rPr>
              <w:t>Telefon</w:t>
            </w:r>
          </w:p>
        </w:tc>
        <w:tc>
          <w:tcPr>
            <w:cnfStyle w:val="000001000000" w:firstRow="0" w:lastRow="0" w:firstColumn="0" w:lastColumn="0" w:oddVBand="0" w:evenVBand="1" w:oddHBand="0" w:evenHBand="0" w:firstRowFirstColumn="0" w:firstRowLastColumn="0" w:lastRowFirstColumn="0" w:lastRowLastColumn="0"/>
            <w:tcW w:w="1929" w:type="pct"/>
          </w:tcPr>
          <w:p w14:paraId="72F516FD" w14:textId="175812F0" w:rsidR="00EB221C" w:rsidRDefault="00EB221C" w:rsidP="004E4B90">
            <w:pPr>
              <w:rPr>
                <w:rFonts w:ascii="Oslo Sans Office" w:eastAsia="Oslo Sans Office" w:hAnsi="Oslo Sans Office"/>
              </w:rPr>
            </w:pPr>
          </w:p>
        </w:tc>
      </w:tr>
      <w:tr w:rsidR="00EB221C" w14:paraId="1C9D12B5" w14:textId="77777777" w:rsidTr="004E4B90">
        <w:tc>
          <w:tcPr>
            <w:cnfStyle w:val="000010000000" w:firstRow="0" w:lastRow="0" w:firstColumn="0" w:lastColumn="0" w:oddVBand="1" w:evenVBand="0" w:oddHBand="0" w:evenHBand="0" w:firstRowFirstColumn="0" w:firstRowLastColumn="0" w:lastRowFirstColumn="0" w:lastRowLastColumn="0"/>
            <w:tcW w:w="664" w:type="pct"/>
          </w:tcPr>
          <w:p w14:paraId="28127CA1" w14:textId="018B7E24" w:rsidR="00EB221C" w:rsidRDefault="00EB221C" w:rsidP="004E4B90">
            <w:pPr>
              <w:rPr>
                <w:rFonts w:ascii="Oslo Sans Office" w:eastAsia="Oslo Sans Office" w:hAnsi="Oslo Sans Office"/>
              </w:rPr>
            </w:pPr>
            <w:r>
              <w:rPr>
                <w:rFonts w:ascii="Oslo Sans Office" w:eastAsia="Oslo Sans Office" w:hAnsi="Oslo Sans Office"/>
              </w:rPr>
              <w:t>E-post</w:t>
            </w:r>
          </w:p>
        </w:tc>
        <w:tc>
          <w:tcPr>
            <w:cnfStyle w:val="000001000000" w:firstRow="0" w:lastRow="0" w:firstColumn="0" w:lastColumn="0" w:oddVBand="0" w:evenVBand="1" w:oddHBand="0" w:evenHBand="0" w:firstRowFirstColumn="0" w:firstRowLastColumn="0" w:lastRowFirstColumn="0" w:lastRowLastColumn="0"/>
            <w:tcW w:w="1577" w:type="pct"/>
          </w:tcPr>
          <w:p w14:paraId="6843FD42" w14:textId="1F9F3B20" w:rsidR="00EB221C" w:rsidRDefault="006A7CF7" w:rsidP="004E4B90">
            <w:pPr>
              <w:rPr>
                <w:rFonts w:ascii="Oslo Sans Office" w:eastAsia="Oslo Sans Office" w:hAnsi="Oslo Sans Office"/>
              </w:rPr>
            </w:pPr>
            <w:r w:rsidRPr="006A7CF7">
              <w:rPr>
                <w:rFonts w:ascii="Oslo Sans Office" w:eastAsia="Oslo Sans Office" w:hAnsi="Oslo Sans Office"/>
              </w:rPr>
              <w:t>eli.grimsby@obf.oslo.kommune.no</w:t>
            </w:r>
          </w:p>
        </w:tc>
        <w:tc>
          <w:tcPr>
            <w:cnfStyle w:val="000010000000" w:firstRow="0" w:lastRow="0" w:firstColumn="0" w:lastColumn="0" w:oddVBand="1" w:evenVBand="0" w:oddHBand="0" w:evenHBand="0" w:firstRowFirstColumn="0" w:firstRowLastColumn="0" w:lastRowFirstColumn="0" w:lastRowLastColumn="0"/>
            <w:tcW w:w="830" w:type="pct"/>
          </w:tcPr>
          <w:p w14:paraId="1357C5D7" w14:textId="7498096B" w:rsidR="00EB221C" w:rsidRDefault="00EB221C" w:rsidP="004E4B90">
            <w:pPr>
              <w:rPr>
                <w:rFonts w:ascii="Oslo Sans Office" w:eastAsia="Oslo Sans Office" w:hAnsi="Oslo Sans Office"/>
              </w:rPr>
            </w:pPr>
            <w:r>
              <w:rPr>
                <w:rFonts w:ascii="Oslo Sans Office" w:eastAsia="Oslo Sans Office" w:hAnsi="Oslo Sans Office"/>
              </w:rPr>
              <w:t>E-post</w:t>
            </w:r>
          </w:p>
        </w:tc>
        <w:tc>
          <w:tcPr>
            <w:cnfStyle w:val="000001000000" w:firstRow="0" w:lastRow="0" w:firstColumn="0" w:lastColumn="0" w:oddVBand="0" w:evenVBand="1" w:oddHBand="0" w:evenHBand="0" w:firstRowFirstColumn="0" w:firstRowLastColumn="0" w:lastRowFirstColumn="0" w:lastRowLastColumn="0"/>
            <w:tcW w:w="1929" w:type="pct"/>
          </w:tcPr>
          <w:p w14:paraId="294D7C0F" w14:textId="28DB37D0" w:rsidR="00EB221C" w:rsidRDefault="00EB221C" w:rsidP="004E4B90">
            <w:pPr>
              <w:rPr>
                <w:rFonts w:ascii="Oslo Sans Office" w:eastAsia="Oslo Sans Office" w:hAnsi="Oslo Sans Office"/>
              </w:rPr>
            </w:pPr>
          </w:p>
        </w:tc>
      </w:tr>
    </w:tbl>
    <w:p w14:paraId="2F18B004" w14:textId="77777777" w:rsidR="00EB221C" w:rsidRDefault="00EB221C">
      <w:pPr>
        <w:pStyle w:val="Merknadstekst10"/>
        <w:rPr>
          <w:rFonts w:ascii="Oslo Sans Office" w:hAnsi="Oslo Sans Office"/>
        </w:rPr>
      </w:pPr>
    </w:p>
    <w:p w14:paraId="0D608921" w14:textId="77777777" w:rsidR="00940948" w:rsidRDefault="00940948">
      <w:pPr>
        <w:pStyle w:val="Merknadstekst10"/>
        <w:rPr>
          <w:rFonts w:ascii="Oslo Sans Office" w:hAnsi="Oslo Sans Office"/>
        </w:rPr>
      </w:pPr>
    </w:p>
    <w:p w14:paraId="77BD214A" w14:textId="77777777" w:rsidR="005C4A31" w:rsidRDefault="005C4A31">
      <w:pPr>
        <w:autoSpaceDE/>
        <w:autoSpaceDN/>
        <w:adjustRightInd/>
        <w:rPr>
          <w:rFonts w:ascii="Oslo Sans Office" w:hAnsi="Oslo Sans Office"/>
          <w:b/>
        </w:rPr>
      </w:pPr>
      <w:r w:rsidRPr="7ABCFFF7">
        <w:rPr>
          <w:rFonts w:ascii="Oslo Sans Office" w:hAnsi="Oslo Sans Office"/>
          <w:b/>
          <w:bCs/>
        </w:rPr>
        <w:br w:type="page"/>
      </w:r>
    </w:p>
    <w:p w14:paraId="5DF0AB93" w14:textId="732571C3" w:rsidR="00F17AB1" w:rsidRDefault="00F17AB1"/>
    <w:p w14:paraId="0D608943" w14:textId="1FBD673E" w:rsidR="00940948" w:rsidRDefault="00F17AB1" w:rsidP="709D46E5">
      <w:pPr>
        <w:autoSpaceDE/>
        <w:autoSpaceDN/>
        <w:adjustRightInd/>
        <w:rPr>
          <w:rFonts w:ascii="Oslo Sans Office" w:hAnsi="Oslo Sans Office"/>
          <w:b/>
          <w:bCs/>
        </w:rPr>
      </w:pPr>
      <w:r w:rsidRPr="709D46E5">
        <w:rPr>
          <w:rFonts w:ascii="Oslo Sans Office" w:hAnsi="Oslo Sans Office"/>
          <w:b/>
          <w:bCs/>
        </w:rPr>
        <w:t>INNHOLDSFORTEGNELSE</w:t>
      </w:r>
    </w:p>
    <w:p w14:paraId="0D608944" w14:textId="77777777" w:rsidR="00940948" w:rsidRDefault="00940948">
      <w:pPr>
        <w:pStyle w:val="Merknadstekst10"/>
        <w:rPr>
          <w:rFonts w:ascii="Oslo Sans Office" w:hAnsi="Oslo Sans Office"/>
          <w:b/>
        </w:rPr>
      </w:pPr>
    </w:p>
    <w:p w14:paraId="45617817" w14:textId="1CFAC7E6" w:rsidR="00223648" w:rsidRDefault="00F17AB1">
      <w:pPr>
        <w:pStyle w:val="TOC1"/>
        <w:rPr>
          <w:rFonts w:eastAsiaTheme="minorEastAsia" w:cstheme="minorBidi" w:hint="eastAsia"/>
          <w:b w:val="0"/>
          <w:kern w:val="2"/>
          <w:sz w:val="24"/>
          <w:lang w:eastAsia="nb-NO"/>
          <w14:ligatures w14:val="standardContextual"/>
        </w:rPr>
      </w:pPr>
      <w:r>
        <w:fldChar w:fldCharType="begin"/>
      </w:r>
      <w:r>
        <w:rPr>
          <w:rFonts w:ascii="Oslo Sans Office" w:hAnsi="Oslo Sans Office"/>
        </w:rPr>
        <w:instrText xml:space="preserve"> TOC \o "1-3" \h \z \u </w:instrText>
      </w:r>
      <w:r>
        <w:fldChar w:fldCharType="separate"/>
      </w:r>
      <w:hyperlink w:anchor="_Toc236824354" w:history="1">
        <w:r w:rsidR="00223648" w:rsidRPr="7ABCFFF7">
          <w:rPr>
            <w:rStyle w:val="Hyperlink"/>
          </w:rPr>
          <w:t>1</w:t>
        </w:r>
        <w:r w:rsidR="00223648">
          <w:rPr>
            <w:rFonts w:eastAsiaTheme="minorEastAsia" w:cstheme="minorBidi"/>
            <w:b w:val="0"/>
            <w:kern w:val="2"/>
            <w:sz w:val="24"/>
            <w:lang w:eastAsia="nb-NO"/>
            <w14:ligatures w14:val="standardContextual"/>
          </w:rPr>
          <w:tab/>
        </w:r>
        <w:r w:rsidR="00223648" w:rsidRPr="7ABCFFF7">
          <w:rPr>
            <w:rStyle w:val="Hyperlink"/>
          </w:rPr>
          <w:t>Kort om oppdragsgiver</w:t>
        </w:r>
        <w:r w:rsidR="00223648">
          <w:rPr>
            <w:webHidden/>
          </w:rPr>
          <w:tab/>
        </w:r>
        <w:r w:rsidR="00223648">
          <w:rPr>
            <w:webHidden/>
          </w:rPr>
          <w:fldChar w:fldCharType="begin"/>
        </w:r>
        <w:r w:rsidR="00223648">
          <w:rPr>
            <w:webHidden/>
          </w:rPr>
          <w:instrText xml:space="preserve"> PAGEREF _Toc236824354 \h </w:instrText>
        </w:r>
        <w:r w:rsidR="00223648">
          <w:rPr>
            <w:webHidden/>
          </w:rPr>
        </w:r>
        <w:r w:rsidR="00223648">
          <w:rPr>
            <w:webHidden/>
          </w:rPr>
          <w:fldChar w:fldCharType="separate"/>
        </w:r>
        <w:r w:rsidR="00223648">
          <w:rPr>
            <w:webHidden/>
          </w:rPr>
          <w:t>1</w:t>
        </w:r>
        <w:r w:rsidR="00223648">
          <w:rPr>
            <w:webHidden/>
          </w:rPr>
          <w:fldChar w:fldCharType="end"/>
        </w:r>
      </w:hyperlink>
    </w:p>
    <w:p w14:paraId="4748DC8D" w14:textId="5EF5CDF1" w:rsidR="00223648" w:rsidRDefault="00223648">
      <w:pPr>
        <w:pStyle w:val="TOC1"/>
        <w:rPr>
          <w:rFonts w:eastAsiaTheme="minorEastAsia" w:cstheme="minorBidi" w:hint="eastAsia"/>
          <w:b w:val="0"/>
          <w:kern w:val="2"/>
          <w:sz w:val="24"/>
          <w:lang w:eastAsia="nb-NO"/>
          <w14:ligatures w14:val="standardContextual"/>
        </w:rPr>
      </w:pPr>
      <w:hyperlink w:anchor="_Toc236824355" w:history="1">
        <w:r w:rsidRPr="7ABCFFF7">
          <w:rPr>
            <w:rStyle w:val="Hyperlink"/>
          </w:rPr>
          <w:t>2</w:t>
        </w:r>
        <w:r>
          <w:rPr>
            <w:rFonts w:eastAsiaTheme="minorEastAsia" w:cstheme="minorBidi"/>
            <w:b w:val="0"/>
            <w:kern w:val="2"/>
            <w:sz w:val="24"/>
            <w:lang w:eastAsia="nb-NO"/>
            <w14:ligatures w14:val="standardContextual"/>
          </w:rPr>
          <w:tab/>
        </w:r>
        <w:r w:rsidRPr="7ABCFFF7">
          <w:rPr>
            <w:rStyle w:val="Hyperlink"/>
          </w:rPr>
          <w:t>Spesielle bestemmelser for rammeavtalen</w:t>
        </w:r>
        <w:r>
          <w:rPr>
            <w:webHidden/>
          </w:rPr>
          <w:tab/>
        </w:r>
        <w:r>
          <w:rPr>
            <w:webHidden/>
          </w:rPr>
          <w:fldChar w:fldCharType="begin"/>
        </w:r>
        <w:r>
          <w:rPr>
            <w:webHidden/>
          </w:rPr>
          <w:instrText xml:space="preserve"> PAGEREF _Toc236824355 \h </w:instrText>
        </w:r>
        <w:r>
          <w:rPr>
            <w:webHidden/>
          </w:rPr>
        </w:r>
        <w:r>
          <w:rPr>
            <w:webHidden/>
          </w:rPr>
          <w:fldChar w:fldCharType="separate"/>
        </w:r>
        <w:r>
          <w:rPr>
            <w:webHidden/>
          </w:rPr>
          <w:t>1</w:t>
        </w:r>
        <w:r>
          <w:rPr>
            <w:webHidden/>
          </w:rPr>
          <w:fldChar w:fldCharType="end"/>
        </w:r>
      </w:hyperlink>
    </w:p>
    <w:p w14:paraId="5141F107" w14:textId="3C704C48"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56" w:history="1">
        <w:r w:rsidRPr="00D71051">
          <w:rPr>
            <w:rStyle w:val="Hyperlink"/>
            <w:noProof/>
          </w:rPr>
          <w:t>2.1</w:t>
        </w:r>
        <w:r>
          <w:rPr>
            <w:rFonts w:eastAsiaTheme="minorEastAsia" w:cstheme="minorBidi"/>
            <w:noProof/>
            <w:kern w:val="2"/>
            <w:sz w:val="24"/>
            <w:lang w:eastAsia="nb-NO"/>
            <w14:ligatures w14:val="standardContextual"/>
          </w:rPr>
          <w:tab/>
        </w:r>
        <w:r w:rsidRPr="00D71051">
          <w:rPr>
            <w:rStyle w:val="Hyperlink"/>
            <w:noProof/>
          </w:rPr>
          <w:t>Virkeområde</w:t>
        </w:r>
        <w:r>
          <w:rPr>
            <w:noProof/>
            <w:webHidden/>
          </w:rPr>
          <w:tab/>
        </w:r>
        <w:r>
          <w:rPr>
            <w:noProof/>
            <w:webHidden/>
          </w:rPr>
          <w:fldChar w:fldCharType="begin"/>
        </w:r>
        <w:r>
          <w:rPr>
            <w:noProof/>
            <w:webHidden/>
          </w:rPr>
          <w:instrText xml:space="preserve"> PAGEREF _Toc236824356 \h </w:instrText>
        </w:r>
        <w:r>
          <w:rPr>
            <w:noProof/>
            <w:webHidden/>
          </w:rPr>
        </w:r>
        <w:r>
          <w:rPr>
            <w:noProof/>
            <w:webHidden/>
          </w:rPr>
          <w:fldChar w:fldCharType="separate"/>
        </w:r>
        <w:r>
          <w:rPr>
            <w:noProof/>
            <w:webHidden/>
          </w:rPr>
          <w:t>1</w:t>
        </w:r>
        <w:r>
          <w:rPr>
            <w:noProof/>
            <w:webHidden/>
          </w:rPr>
          <w:fldChar w:fldCharType="end"/>
        </w:r>
      </w:hyperlink>
    </w:p>
    <w:p w14:paraId="69C87148" w14:textId="06D27956"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57" w:history="1">
        <w:r w:rsidRPr="00D71051">
          <w:rPr>
            <w:rStyle w:val="Hyperlink"/>
            <w:noProof/>
          </w:rPr>
          <w:t>2.2</w:t>
        </w:r>
        <w:r>
          <w:rPr>
            <w:rFonts w:eastAsiaTheme="minorEastAsia" w:cstheme="minorBidi"/>
            <w:noProof/>
            <w:kern w:val="2"/>
            <w:sz w:val="24"/>
            <w:lang w:eastAsia="nb-NO"/>
            <w14:ligatures w14:val="standardContextual"/>
          </w:rPr>
          <w:tab/>
        </w:r>
        <w:r w:rsidRPr="00D71051">
          <w:rPr>
            <w:rStyle w:val="Hyperlink"/>
            <w:noProof/>
          </w:rPr>
          <w:t>Dokumenter og tolkningsrekkefølge</w:t>
        </w:r>
        <w:r>
          <w:rPr>
            <w:noProof/>
            <w:webHidden/>
          </w:rPr>
          <w:tab/>
        </w:r>
        <w:r>
          <w:rPr>
            <w:noProof/>
            <w:webHidden/>
          </w:rPr>
          <w:fldChar w:fldCharType="begin"/>
        </w:r>
        <w:r>
          <w:rPr>
            <w:noProof/>
            <w:webHidden/>
          </w:rPr>
          <w:instrText xml:space="preserve"> PAGEREF _Toc236824357 \h </w:instrText>
        </w:r>
        <w:r>
          <w:rPr>
            <w:noProof/>
            <w:webHidden/>
          </w:rPr>
        </w:r>
        <w:r>
          <w:rPr>
            <w:noProof/>
            <w:webHidden/>
          </w:rPr>
          <w:fldChar w:fldCharType="separate"/>
        </w:r>
        <w:r>
          <w:rPr>
            <w:noProof/>
            <w:webHidden/>
          </w:rPr>
          <w:t>1</w:t>
        </w:r>
        <w:r>
          <w:rPr>
            <w:noProof/>
            <w:webHidden/>
          </w:rPr>
          <w:fldChar w:fldCharType="end"/>
        </w:r>
      </w:hyperlink>
    </w:p>
    <w:p w14:paraId="49AECBE5" w14:textId="45A13FC4"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58" w:history="1">
        <w:r w:rsidRPr="00D71051">
          <w:rPr>
            <w:rStyle w:val="Hyperlink"/>
            <w:noProof/>
          </w:rPr>
          <w:t>2.3</w:t>
        </w:r>
        <w:r>
          <w:rPr>
            <w:rFonts w:eastAsiaTheme="minorEastAsia" w:cstheme="minorBidi"/>
            <w:noProof/>
            <w:kern w:val="2"/>
            <w:sz w:val="24"/>
            <w:lang w:eastAsia="nb-NO"/>
            <w14:ligatures w14:val="standardContextual"/>
          </w:rPr>
          <w:tab/>
        </w:r>
        <w:r w:rsidRPr="00D71051">
          <w:rPr>
            <w:rStyle w:val="Hyperlink"/>
            <w:noProof/>
          </w:rPr>
          <w:t>Kontraktsbestemmelser</w:t>
        </w:r>
        <w:r>
          <w:rPr>
            <w:noProof/>
            <w:webHidden/>
          </w:rPr>
          <w:tab/>
        </w:r>
        <w:r>
          <w:rPr>
            <w:noProof/>
            <w:webHidden/>
          </w:rPr>
          <w:fldChar w:fldCharType="begin"/>
        </w:r>
        <w:r>
          <w:rPr>
            <w:noProof/>
            <w:webHidden/>
          </w:rPr>
          <w:instrText xml:space="preserve"> PAGEREF _Toc236824358 \h </w:instrText>
        </w:r>
        <w:r>
          <w:rPr>
            <w:noProof/>
            <w:webHidden/>
          </w:rPr>
        </w:r>
        <w:r>
          <w:rPr>
            <w:noProof/>
            <w:webHidden/>
          </w:rPr>
          <w:fldChar w:fldCharType="separate"/>
        </w:r>
        <w:r>
          <w:rPr>
            <w:noProof/>
            <w:webHidden/>
          </w:rPr>
          <w:t>2</w:t>
        </w:r>
        <w:r>
          <w:rPr>
            <w:noProof/>
            <w:webHidden/>
          </w:rPr>
          <w:fldChar w:fldCharType="end"/>
        </w:r>
      </w:hyperlink>
    </w:p>
    <w:p w14:paraId="51D0E9E1" w14:textId="753DCC12"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59" w:history="1">
        <w:r w:rsidRPr="00D71051">
          <w:rPr>
            <w:rStyle w:val="Hyperlink"/>
            <w:noProof/>
          </w:rPr>
          <w:t>2.4</w:t>
        </w:r>
        <w:r>
          <w:rPr>
            <w:rFonts w:eastAsiaTheme="minorEastAsia" w:cstheme="minorBidi"/>
            <w:noProof/>
            <w:kern w:val="2"/>
            <w:sz w:val="24"/>
            <w:lang w:eastAsia="nb-NO"/>
            <w14:ligatures w14:val="standardContextual"/>
          </w:rPr>
          <w:tab/>
        </w:r>
        <w:r w:rsidRPr="00D71051">
          <w:rPr>
            <w:rStyle w:val="Hyperlink"/>
            <w:noProof/>
          </w:rPr>
          <w:t>Kommunikasjon</w:t>
        </w:r>
        <w:r>
          <w:rPr>
            <w:noProof/>
            <w:webHidden/>
          </w:rPr>
          <w:tab/>
        </w:r>
        <w:r>
          <w:rPr>
            <w:noProof/>
            <w:webHidden/>
          </w:rPr>
          <w:fldChar w:fldCharType="begin"/>
        </w:r>
        <w:r>
          <w:rPr>
            <w:noProof/>
            <w:webHidden/>
          </w:rPr>
          <w:instrText xml:space="preserve"> PAGEREF _Toc236824359 \h </w:instrText>
        </w:r>
        <w:r>
          <w:rPr>
            <w:noProof/>
            <w:webHidden/>
          </w:rPr>
        </w:r>
        <w:r>
          <w:rPr>
            <w:noProof/>
            <w:webHidden/>
          </w:rPr>
          <w:fldChar w:fldCharType="separate"/>
        </w:r>
        <w:r>
          <w:rPr>
            <w:noProof/>
            <w:webHidden/>
          </w:rPr>
          <w:t>2</w:t>
        </w:r>
        <w:r>
          <w:rPr>
            <w:noProof/>
            <w:webHidden/>
          </w:rPr>
          <w:fldChar w:fldCharType="end"/>
        </w:r>
      </w:hyperlink>
    </w:p>
    <w:p w14:paraId="56A946D6" w14:textId="253F02A3"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60" w:history="1">
        <w:r w:rsidRPr="00D71051">
          <w:rPr>
            <w:rStyle w:val="Hyperlink"/>
            <w:noProof/>
          </w:rPr>
          <w:t>2.5</w:t>
        </w:r>
        <w:r>
          <w:rPr>
            <w:rFonts w:eastAsiaTheme="minorEastAsia" w:cstheme="minorBidi"/>
            <w:noProof/>
            <w:kern w:val="2"/>
            <w:sz w:val="24"/>
            <w:lang w:eastAsia="nb-NO"/>
            <w14:ligatures w14:val="standardContextual"/>
          </w:rPr>
          <w:tab/>
        </w:r>
        <w:r w:rsidRPr="00D71051">
          <w:rPr>
            <w:rStyle w:val="Hyperlink"/>
            <w:noProof/>
          </w:rPr>
          <w:t>Art og omfang</w:t>
        </w:r>
        <w:r>
          <w:rPr>
            <w:noProof/>
            <w:webHidden/>
          </w:rPr>
          <w:tab/>
        </w:r>
        <w:r>
          <w:rPr>
            <w:noProof/>
            <w:webHidden/>
          </w:rPr>
          <w:fldChar w:fldCharType="begin"/>
        </w:r>
        <w:r>
          <w:rPr>
            <w:noProof/>
            <w:webHidden/>
          </w:rPr>
          <w:instrText xml:space="preserve"> PAGEREF _Toc236824360 \h </w:instrText>
        </w:r>
        <w:r>
          <w:rPr>
            <w:noProof/>
            <w:webHidden/>
          </w:rPr>
        </w:r>
        <w:r>
          <w:rPr>
            <w:noProof/>
            <w:webHidden/>
          </w:rPr>
          <w:fldChar w:fldCharType="separate"/>
        </w:r>
        <w:r>
          <w:rPr>
            <w:noProof/>
            <w:webHidden/>
          </w:rPr>
          <w:t>2</w:t>
        </w:r>
        <w:r>
          <w:rPr>
            <w:noProof/>
            <w:webHidden/>
          </w:rPr>
          <w:fldChar w:fldCharType="end"/>
        </w:r>
      </w:hyperlink>
    </w:p>
    <w:p w14:paraId="370F6160" w14:textId="3EC90245"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61" w:history="1">
        <w:r w:rsidRPr="00D71051">
          <w:rPr>
            <w:rStyle w:val="Hyperlink"/>
            <w:noProof/>
          </w:rPr>
          <w:t>2.6</w:t>
        </w:r>
        <w:r>
          <w:rPr>
            <w:rFonts w:eastAsiaTheme="minorEastAsia" w:cstheme="minorBidi"/>
            <w:noProof/>
            <w:kern w:val="2"/>
            <w:sz w:val="24"/>
            <w:lang w:eastAsia="nb-NO"/>
            <w14:ligatures w14:val="standardContextual"/>
          </w:rPr>
          <w:tab/>
        </w:r>
        <w:r w:rsidRPr="00D71051">
          <w:rPr>
            <w:rStyle w:val="Hyperlink"/>
            <w:noProof/>
          </w:rPr>
          <w:t>Rammeavtalens varighet</w:t>
        </w:r>
        <w:r>
          <w:rPr>
            <w:noProof/>
            <w:webHidden/>
          </w:rPr>
          <w:tab/>
        </w:r>
        <w:r>
          <w:rPr>
            <w:noProof/>
            <w:webHidden/>
          </w:rPr>
          <w:fldChar w:fldCharType="begin"/>
        </w:r>
        <w:r>
          <w:rPr>
            <w:noProof/>
            <w:webHidden/>
          </w:rPr>
          <w:instrText xml:space="preserve"> PAGEREF _Toc236824361 \h </w:instrText>
        </w:r>
        <w:r>
          <w:rPr>
            <w:noProof/>
            <w:webHidden/>
          </w:rPr>
        </w:r>
        <w:r>
          <w:rPr>
            <w:noProof/>
            <w:webHidden/>
          </w:rPr>
          <w:fldChar w:fldCharType="separate"/>
        </w:r>
        <w:r>
          <w:rPr>
            <w:noProof/>
            <w:webHidden/>
          </w:rPr>
          <w:t>2</w:t>
        </w:r>
        <w:r>
          <w:rPr>
            <w:noProof/>
            <w:webHidden/>
          </w:rPr>
          <w:fldChar w:fldCharType="end"/>
        </w:r>
      </w:hyperlink>
    </w:p>
    <w:p w14:paraId="64176D59" w14:textId="1419D72E"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62" w:history="1">
        <w:r w:rsidRPr="00D71051">
          <w:rPr>
            <w:rStyle w:val="Hyperlink"/>
            <w:noProof/>
          </w:rPr>
          <w:t>2.7</w:t>
        </w:r>
        <w:r>
          <w:rPr>
            <w:rFonts w:eastAsiaTheme="minorEastAsia" w:cstheme="minorBidi"/>
            <w:noProof/>
            <w:kern w:val="2"/>
            <w:sz w:val="24"/>
            <w:lang w:eastAsia="nb-NO"/>
            <w14:ligatures w14:val="standardContextual"/>
          </w:rPr>
          <w:tab/>
        </w:r>
        <w:r w:rsidRPr="00D71051">
          <w:rPr>
            <w:rStyle w:val="Hyperlink"/>
            <w:noProof/>
          </w:rPr>
          <w:t>Oppsigelse</w:t>
        </w:r>
        <w:r>
          <w:rPr>
            <w:noProof/>
            <w:webHidden/>
          </w:rPr>
          <w:tab/>
        </w:r>
        <w:r>
          <w:rPr>
            <w:noProof/>
            <w:webHidden/>
          </w:rPr>
          <w:fldChar w:fldCharType="begin"/>
        </w:r>
        <w:r>
          <w:rPr>
            <w:noProof/>
            <w:webHidden/>
          </w:rPr>
          <w:instrText xml:space="preserve"> PAGEREF _Toc236824362 \h </w:instrText>
        </w:r>
        <w:r>
          <w:rPr>
            <w:noProof/>
            <w:webHidden/>
          </w:rPr>
        </w:r>
        <w:r>
          <w:rPr>
            <w:noProof/>
            <w:webHidden/>
          </w:rPr>
          <w:fldChar w:fldCharType="separate"/>
        </w:r>
        <w:r>
          <w:rPr>
            <w:noProof/>
            <w:webHidden/>
          </w:rPr>
          <w:t>3</w:t>
        </w:r>
        <w:r>
          <w:rPr>
            <w:noProof/>
            <w:webHidden/>
          </w:rPr>
          <w:fldChar w:fldCharType="end"/>
        </w:r>
      </w:hyperlink>
    </w:p>
    <w:p w14:paraId="71CAE87D" w14:textId="20C0F35A" w:rsidR="00223648" w:rsidRDefault="00223648">
      <w:pPr>
        <w:pStyle w:val="TOC1"/>
        <w:rPr>
          <w:rFonts w:eastAsiaTheme="minorEastAsia" w:cstheme="minorBidi" w:hint="eastAsia"/>
          <w:b w:val="0"/>
          <w:kern w:val="2"/>
          <w:sz w:val="24"/>
          <w:lang w:eastAsia="nb-NO"/>
          <w14:ligatures w14:val="standardContextual"/>
        </w:rPr>
      </w:pPr>
      <w:hyperlink w:anchor="_Toc236824363" w:history="1">
        <w:r w:rsidRPr="7ABCFFF7">
          <w:rPr>
            <w:rStyle w:val="Hyperlink"/>
          </w:rPr>
          <w:t>3</w:t>
        </w:r>
        <w:r>
          <w:rPr>
            <w:rFonts w:eastAsiaTheme="minorEastAsia" w:cstheme="minorBidi"/>
            <w:b w:val="0"/>
            <w:kern w:val="2"/>
            <w:sz w:val="24"/>
            <w:lang w:eastAsia="nb-NO"/>
            <w14:ligatures w14:val="standardContextual"/>
          </w:rPr>
          <w:tab/>
        </w:r>
        <w:r w:rsidRPr="7ABCFFF7">
          <w:rPr>
            <w:rStyle w:val="Hyperlink"/>
          </w:rPr>
          <w:t>Tildeling av oppdrag</w:t>
        </w:r>
        <w:r>
          <w:rPr>
            <w:webHidden/>
          </w:rPr>
          <w:tab/>
        </w:r>
        <w:r>
          <w:rPr>
            <w:webHidden/>
          </w:rPr>
          <w:fldChar w:fldCharType="begin"/>
        </w:r>
        <w:r>
          <w:rPr>
            <w:webHidden/>
          </w:rPr>
          <w:instrText xml:space="preserve"> PAGEREF _Toc236824363 \h </w:instrText>
        </w:r>
        <w:r>
          <w:rPr>
            <w:webHidden/>
          </w:rPr>
        </w:r>
        <w:r>
          <w:rPr>
            <w:webHidden/>
          </w:rPr>
          <w:fldChar w:fldCharType="separate"/>
        </w:r>
        <w:r>
          <w:rPr>
            <w:webHidden/>
          </w:rPr>
          <w:t>3</w:t>
        </w:r>
        <w:r>
          <w:rPr>
            <w:webHidden/>
          </w:rPr>
          <w:fldChar w:fldCharType="end"/>
        </w:r>
      </w:hyperlink>
    </w:p>
    <w:p w14:paraId="1045F89A" w14:textId="4F155F39"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64" w:history="1">
        <w:r w:rsidRPr="00D71051">
          <w:rPr>
            <w:rStyle w:val="Hyperlink"/>
            <w:noProof/>
          </w:rPr>
          <w:t>3.1</w:t>
        </w:r>
        <w:r>
          <w:rPr>
            <w:rFonts w:eastAsiaTheme="minorEastAsia" w:cstheme="minorBidi"/>
            <w:noProof/>
            <w:kern w:val="2"/>
            <w:sz w:val="24"/>
            <w:lang w:eastAsia="nb-NO"/>
            <w14:ligatures w14:val="standardContextual"/>
          </w:rPr>
          <w:tab/>
        </w:r>
        <w:r w:rsidRPr="00D71051">
          <w:rPr>
            <w:rStyle w:val="Hyperlink"/>
            <w:noProof/>
          </w:rPr>
          <w:t>Antall leverandører</w:t>
        </w:r>
        <w:r>
          <w:rPr>
            <w:noProof/>
            <w:webHidden/>
          </w:rPr>
          <w:tab/>
        </w:r>
        <w:r>
          <w:rPr>
            <w:noProof/>
            <w:webHidden/>
          </w:rPr>
          <w:fldChar w:fldCharType="begin"/>
        </w:r>
        <w:r>
          <w:rPr>
            <w:noProof/>
            <w:webHidden/>
          </w:rPr>
          <w:instrText xml:space="preserve"> PAGEREF _Toc236824364 \h </w:instrText>
        </w:r>
        <w:r>
          <w:rPr>
            <w:noProof/>
            <w:webHidden/>
          </w:rPr>
        </w:r>
        <w:r>
          <w:rPr>
            <w:noProof/>
            <w:webHidden/>
          </w:rPr>
          <w:fldChar w:fldCharType="separate"/>
        </w:r>
        <w:r>
          <w:rPr>
            <w:noProof/>
            <w:webHidden/>
          </w:rPr>
          <w:t>3</w:t>
        </w:r>
        <w:r>
          <w:rPr>
            <w:noProof/>
            <w:webHidden/>
          </w:rPr>
          <w:fldChar w:fldCharType="end"/>
        </w:r>
      </w:hyperlink>
    </w:p>
    <w:p w14:paraId="675EE2B7" w14:textId="616717F9"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65" w:history="1">
        <w:r w:rsidRPr="00D71051">
          <w:rPr>
            <w:rStyle w:val="Hyperlink"/>
            <w:noProof/>
          </w:rPr>
          <w:t>3.2</w:t>
        </w:r>
        <w:r>
          <w:rPr>
            <w:rFonts w:eastAsiaTheme="minorEastAsia" w:cstheme="minorBidi"/>
            <w:noProof/>
            <w:kern w:val="2"/>
            <w:sz w:val="24"/>
            <w:lang w:eastAsia="nb-NO"/>
            <w14:ligatures w14:val="standardContextual"/>
          </w:rPr>
          <w:tab/>
        </w:r>
        <w:r w:rsidRPr="00D71051">
          <w:rPr>
            <w:rStyle w:val="Hyperlink"/>
            <w:noProof/>
          </w:rPr>
          <w:t>Direkte avrop</w:t>
        </w:r>
        <w:r>
          <w:rPr>
            <w:noProof/>
            <w:webHidden/>
          </w:rPr>
          <w:tab/>
        </w:r>
        <w:r>
          <w:rPr>
            <w:noProof/>
            <w:webHidden/>
          </w:rPr>
          <w:fldChar w:fldCharType="begin"/>
        </w:r>
        <w:r>
          <w:rPr>
            <w:noProof/>
            <w:webHidden/>
          </w:rPr>
          <w:instrText xml:space="preserve"> PAGEREF _Toc236824365 \h </w:instrText>
        </w:r>
        <w:r>
          <w:rPr>
            <w:noProof/>
            <w:webHidden/>
          </w:rPr>
        </w:r>
        <w:r>
          <w:rPr>
            <w:noProof/>
            <w:webHidden/>
          </w:rPr>
          <w:fldChar w:fldCharType="separate"/>
        </w:r>
        <w:r>
          <w:rPr>
            <w:noProof/>
            <w:webHidden/>
          </w:rPr>
          <w:t>3</w:t>
        </w:r>
        <w:r>
          <w:rPr>
            <w:noProof/>
            <w:webHidden/>
          </w:rPr>
          <w:fldChar w:fldCharType="end"/>
        </w:r>
      </w:hyperlink>
    </w:p>
    <w:p w14:paraId="3E2C7E37" w14:textId="31F1A9D0" w:rsidR="00223648" w:rsidRDefault="00223648">
      <w:pPr>
        <w:pStyle w:val="TOC1"/>
        <w:rPr>
          <w:rFonts w:eastAsiaTheme="minorEastAsia" w:cstheme="minorBidi" w:hint="eastAsia"/>
          <w:b w:val="0"/>
          <w:kern w:val="2"/>
          <w:sz w:val="24"/>
          <w:lang w:eastAsia="nb-NO"/>
          <w14:ligatures w14:val="standardContextual"/>
        </w:rPr>
      </w:pPr>
      <w:hyperlink w:anchor="_Toc236824366" w:history="1">
        <w:r w:rsidRPr="7ABCFFF7">
          <w:rPr>
            <w:rStyle w:val="Hyperlink"/>
          </w:rPr>
          <w:t>4</w:t>
        </w:r>
        <w:r>
          <w:rPr>
            <w:rFonts w:eastAsiaTheme="minorEastAsia" w:cstheme="minorBidi"/>
            <w:b w:val="0"/>
            <w:kern w:val="2"/>
            <w:sz w:val="24"/>
            <w:lang w:eastAsia="nb-NO"/>
            <w14:ligatures w14:val="standardContextual"/>
          </w:rPr>
          <w:tab/>
        </w:r>
        <w:r w:rsidRPr="7ABCFFF7">
          <w:rPr>
            <w:rStyle w:val="Hyperlink"/>
          </w:rPr>
          <w:t>Underleverandør</w:t>
        </w:r>
        <w:r>
          <w:rPr>
            <w:webHidden/>
          </w:rPr>
          <w:tab/>
        </w:r>
        <w:r>
          <w:rPr>
            <w:webHidden/>
          </w:rPr>
          <w:fldChar w:fldCharType="begin"/>
        </w:r>
        <w:r>
          <w:rPr>
            <w:webHidden/>
          </w:rPr>
          <w:instrText xml:space="preserve"> PAGEREF _Toc236824366 \h </w:instrText>
        </w:r>
        <w:r>
          <w:rPr>
            <w:webHidden/>
          </w:rPr>
        </w:r>
        <w:r>
          <w:rPr>
            <w:webHidden/>
          </w:rPr>
          <w:fldChar w:fldCharType="separate"/>
        </w:r>
        <w:r>
          <w:rPr>
            <w:webHidden/>
          </w:rPr>
          <w:t>4</w:t>
        </w:r>
        <w:r>
          <w:rPr>
            <w:webHidden/>
          </w:rPr>
          <w:fldChar w:fldCharType="end"/>
        </w:r>
      </w:hyperlink>
    </w:p>
    <w:p w14:paraId="4BF2E7DC" w14:textId="3A57E338" w:rsidR="00223648" w:rsidRDefault="00223648">
      <w:pPr>
        <w:pStyle w:val="TOC1"/>
        <w:rPr>
          <w:rFonts w:eastAsiaTheme="minorEastAsia" w:cstheme="minorBidi" w:hint="eastAsia"/>
          <w:b w:val="0"/>
          <w:kern w:val="2"/>
          <w:sz w:val="24"/>
          <w:lang w:eastAsia="nb-NO"/>
          <w14:ligatures w14:val="standardContextual"/>
        </w:rPr>
      </w:pPr>
      <w:hyperlink w:anchor="_Toc236824367" w:history="1">
        <w:r w:rsidRPr="7ABCFFF7">
          <w:rPr>
            <w:rStyle w:val="Hyperlink"/>
          </w:rPr>
          <w:t>5</w:t>
        </w:r>
        <w:r>
          <w:rPr>
            <w:rFonts w:eastAsiaTheme="minorEastAsia" w:cstheme="minorBidi"/>
            <w:b w:val="0"/>
            <w:kern w:val="2"/>
            <w:sz w:val="24"/>
            <w:lang w:eastAsia="nb-NO"/>
            <w14:ligatures w14:val="standardContextual"/>
          </w:rPr>
          <w:tab/>
        </w:r>
        <w:r w:rsidRPr="7ABCFFF7">
          <w:rPr>
            <w:rStyle w:val="Hyperlink"/>
          </w:rPr>
          <w:t>Vederlag og betalingsbetingelser</w:t>
        </w:r>
        <w:r>
          <w:rPr>
            <w:webHidden/>
          </w:rPr>
          <w:tab/>
        </w:r>
        <w:r>
          <w:rPr>
            <w:webHidden/>
          </w:rPr>
          <w:fldChar w:fldCharType="begin"/>
        </w:r>
        <w:r>
          <w:rPr>
            <w:webHidden/>
          </w:rPr>
          <w:instrText xml:space="preserve"> PAGEREF _Toc236824367 \h </w:instrText>
        </w:r>
        <w:r>
          <w:rPr>
            <w:webHidden/>
          </w:rPr>
        </w:r>
        <w:r>
          <w:rPr>
            <w:webHidden/>
          </w:rPr>
          <w:fldChar w:fldCharType="separate"/>
        </w:r>
        <w:r>
          <w:rPr>
            <w:webHidden/>
          </w:rPr>
          <w:t>4</w:t>
        </w:r>
        <w:r>
          <w:rPr>
            <w:webHidden/>
          </w:rPr>
          <w:fldChar w:fldCharType="end"/>
        </w:r>
      </w:hyperlink>
    </w:p>
    <w:p w14:paraId="40B5C1A2" w14:textId="28247769"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68" w:history="1">
        <w:r w:rsidRPr="00D71051">
          <w:rPr>
            <w:rStyle w:val="Hyperlink"/>
            <w:noProof/>
          </w:rPr>
          <w:t>5.1</w:t>
        </w:r>
        <w:r>
          <w:rPr>
            <w:rFonts w:eastAsiaTheme="minorEastAsia" w:cstheme="minorBidi"/>
            <w:noProof/>
            <w:kern w:val="2"/>
            <w:sz w:val="24"/>
            <w:lang w:eastAsia="nb-NO"/>
            <w14:ligatures w14:val="standardContextual"/>
          </w:rPr>
          <w:tab/>
        </w:r>
        <w:r w:rsidRPr="00D71051">
          <w:rPr>
            <w:rStyle w:val="Hyperlink"/>
            <w:noProof/>
          </w:rPr>
          <w:t>Priser</w:t>
        </w:r>
        <w:r>
          <w:rPr>
            <w:noProof/>
            <w:webHidden/>
          </w:rPr>
          <w:tab/>
        </w:r>
        <w:r>
          <w:rPr>
            <w:noProof/>
            <w:webHidden/>
          </w:rPr>
          <w:fldChar w:fldCharType="begin"/>
        </w:r>
        <w:r>
          <w:rPr>
            <w:noProof/>
            <w:webHidden/>
          </w:rPr>
          <w:instrText xml:space="preserve"> PAGEREF _Toc236824368 \h </w:instrText>
        </w:r>
        <w:r>
          <w:rPr>
            <w:noProof/>
            <w:webHidden/>
          </w:rPr>
        </w:r>
        <w:r>
          <w:rPr>
            <w:noProof/>
            <w:webHidden/>
          </w:rPr>
          <w:fldChar w:fldCharType="separate"/>
        </w:r>
        <w:r>
          <w:rPr>
            <w:noProof/>
            <w:webHidden/>
          </w:rPr>
          <w:t>4</w:t>
        </w:r>
        <w:r>
          <w:rPr>
            <w:noProof/>
            <w:webHidden/>
          </w:rPr>
          <w:fldChar w:fldCharType="end"/>
        </w:r>
      </w:hyperlink>
    </w:p>
    <w:p w14:paraId="17D22E1C" w14:textId="6A99D774"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69" w:history="1">
        <w:r w:rsidRPr="00D71051">
          <w:rPr>
            <w:rStyle w:val="Hyperlink"/>
            <w:noProof/>
          </w:rPr>
          <w:t>5.2</w:t>
        </w:r>
        <w:r>
          <w:rPr>
            <w:rFonts w:eastAsiaTheme="minorEastAsia" w:cstheme="minorBidi"/>
            <w:noProof/>
            <w:kern w:val="2"/>
            <w:sz w:val="24"/>
            <w:lang w:eastAsia="nb-NO"/>
            <w14:ligatures w14:val="standardContextual"/>
          </w:rPr>
          <w:tab/>
        </w:r>
        <w:r w:rsidRPr="00D71051">
          <w:rPr>
            <w:rStyle w:val="Hyperlink"/>
            <w:noProof/>
          </w:rPr>
          <w:t>Regulering av priser</w:t>
        </w:r>
        <w:r>
          <w:rPr>
            <w:noProof/>
            <w:webHidden/>
          </w:rPr>
          <w:tab/>
        </w:r>
        <w:r>
          <w:rPr>
            <w:noProof/>
            <w:webHidden/>
          </w:rPr>
          <w:fldChar w:fldCharType="begin"/>
        </w:r>
        <w:r>
          <w:rPr>
            <w:noProof/>
            <w:webHidden/>
          </w:rPr>
          <w:instrText xml:space="preserve"> PAGEREF _Toc236824369 \h </w:instrText>
        </w:r>
        <w:r>
          <w:rPr>
            <w:noProof/>
            <w:webHidden/>
          </w:rPr>
        </w:r>
        <w:r>
          <w:rPr>
            <w:noProof/>
            <w:webHidden/>
          </w:rPr>
          <w:fldChar w:fldCharType="separate"/>
        </w:r>
        <w:r>
          <w:rPr>
            <w:noProof/>
            <w:webHidden/>
          </w:rPr>
          <w:t>5</w:t>
        </w:r>
        <w:r>
          <w:rPr>
            <w:noProof/>
            <w:webHidden/>
          </w:rPr>
          <w:fldChar w:fldCharType="end"/>
        </w:r>
      </w:hyperlink>
    </w:p>
    <w:p w14:paraId="753F9BDF" w14:textId="223B03EF"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70" w:history="1">
        <w:r w:rsidRPr="00D71051">
          <w:rPr>
            <w:rStyle w:val="Hyperlink"/>
            <w:noProof/>
          </w:rPr>
          <w:t>5.3</w:t>
        </w:r>
        <w:r>
          <w:rPr>
            <w:rFonts w:eastAsiaTheme="minorEastAsia" w:cstheme="minorBidi"/>
            <w:noProof/>
            <w:kern w:val="2"/>
            <w:sz w:val="24"/>
            <w:lang w:eastAsia="nb-NO"/>
            <w14:ligatures w14:val="standardContextual"/>
          </w:rPr>
          <w:tab/>
        </w:r>
        <w:r w:rsidRPr="00D71051">
          <w:rPr>
            <w:rStyle w:val="Hyperlink"/>
            <w:noProof/>
          </w:rPr>
          <w:t>Fakturering</w:t>
        </w:r>
        <w:r>
          <w:rPr>
            <w:noProof/>
            <w:webHidden/>
          </w:rPr>
          <w:tab/>
        </w:r>
        <w:r>
          <w:rPr>
            <w:noProof/>
            <w:webHidden/>
          </w:rPr>
          <w:fldChar w:fldCharType="begin"/>
        </w:r>
        <w:r>
          <w:rPr>
            <w:noProof/>
            <w:webHidden/>
          </w:rPr>
          <w:instrText xml:space="preserve"> PAGEREF _Toc236824370 \h </w:instrText>
        </w:r>
        <w:r>
          <w:rPr>
            <w:noProof/>
            <w:webHidden/>
          </w:rPr>
        </w:r>
        <w:r>
          <w:rPr>
            <w:noProof/>
            <w:webHidden/>
          </w:rPr>
          <w:fldChar w:fldCharType="separate"/>
        </w:r>
        <w:r>
          <w:rPr>
            <w:noProof/>
            <w:webHidden/>
          </w:rPr>
          <w:t>5</w:t>
        </w:r>
        <w:r>
          <w:rPr>
            <w:noProof/>
            <w:webHidden/>
          </w:rPr>
          <w:fldChar w:fldCharType="end"/>
        </w:r>
      </w:hyperlink>
    </w:p>
    <w:p w14:paraId="244BA097" w14:textId="612CA47E"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71" w:history="1">
        <w:r w:rsidRPr="00D71051">
          <w:rPr>
            <w:rStyle w:val="Hyperlink"/>
            <w:noProof/>
          </w:rPr>
          <w:t>5.4</w:t>
        </w:r>
        <w:r>
          <w:rPr>
            <w:rFonts w:eastAsiaTheme="minorEastAsia" w:cstheme="minorBidi"/>
            <w:noProof/>
            <w:kern w:val="2"/>
            <w:sz w:val="24"/>
            <w:lang w:eastAsia="nb-NO"/>
            <w14:ligatures w14:val="standardContextual"/>
          </w:rPr>
          <w:tab/>
        </w:r>
        <w:r w:rsidRPr="00D71051">
          <w:rPr>
            <w:rStyle w:val="Hyperlink"/>
            <w:noProof/>
          </w:rPr>
          <w:t>Bestillinger</w:t>
        </w:r>
        <w:r>
          <w:rPr>
            <w:noProof/>
            <w:webHidden/>
          </w:rPr>
          <w:tab/>
        </w:r>
        <w:r>
          <w:rPr>
            <w:noProof/>
            <w:webHidden/>
          </w:rPr>
          <w:fldChar w:fldCharType="begin"/>
        </w:r>
        <w:r>
          <w:rPr>
            <w:noProof/>
            <w:webHidden/>
          </w:rPr>
          <w:instrText xml:space="preserve"> PAGEREF _Toc236824371 \h </w:instrText>
        </w:r>
        <w:r>
          <w:rPr>
            <w:noProof/>
            <w:webHidden/>
          </w:rPr>
        </w:r>
        <w:r>
          <w:rPr>
            <w:noProof/>
            <w:webHidden/>
          </w:rPr>
          <w:fldChar w:fldCharType="separate"/>
        </w:r>
        <w:r>
          <w:rPr>
            <w:noProof/>
            <w:webHidden/>
          </w:rPr>
          <w:t>6</w:t>
        </w:r>
        <w:r>
          <w:rPr>
            <w:noProof/>
            <w:webHidden/>
          </w:rPr>
          <w:fldChar w:fldCharType="end"/>
        </w:r>
      </w:hyperlink>
    </w:p>
    <w:p w14:paraId="045C8DF6" w14:textId="4A45D7EB"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72" w:history="1">
        <w:r w:rsidRPr="00D71051">
          <w:rPr>
            <w:rStyle w:val="Hyperlink"/>
            <w:noProof/>
          </w:rPr>
          <w:t>5.5</w:t>
        </w:r>
        <w:r>
          <w:rPr>
            <w:rFonts w:eastAsiaTheme="minorEastAsia" w:cstheme="minorBidi"/>
            <w:noProof/>
            <w:kern w:val="2"/>
            <w:sz w:val="24"/>
            <w:lang w:eastAsia="nb-NO"/>
            <w14:ligatures w14:val="standardContextual"/>
          </w:rPr>
          <w:tab/>
        </w:r>
        <w:r w:rsidRPr="00D71051">
          <w:rPr>
            <w:rStyle w:val="Hyperlink"/>
            <w:noProof/>
          </w:rPr>
          <w:t>Utføring</w:t>
        </w:r>
        <w:r>
          <w:rPr>
            <w:noProof/>
            <w:webHidden/>
          </w:rPr>
          <w:tab/>
        </w:r>
        <w:r>
          <w:rPr>
            <w:noProof/>
            <w:webHidden/>
          </w:rPr>
          <w:fldChar w:fldCharType="begin"/>
        </w:r>
        <w:r>
          <w:rPr>
            <w:noProof/>
            <w:webHidden/>
          </w:rPr>
          <w:instrText xml:space="preserve"> PAGEREF _Toc236824372 \h </w:instrText>
        </w:r>
        <w:r>
          <w:rPr>
            <w:noProof/>
            <w:webHidden/>
          </w:rPr>
        </w:r>
        <w:r>
          <w:rPr>
            <w:noProof/>
            <w:webHidden/>
          </w:rPr>
          <w:fldChar w:fldCharType="separate"/>
        </w:r>
        <w:r>
          <w:rPr>
            <w:noProof/>
            <w:webHidden/>
          </w:rPr>
          <w:t>7</w:t>
        </w:r>
        <w:r>
          <w:rPr>
            <w:noProof/>
            <w:webHidden/>
          </w:rPr>
          <w:fldChar w:fldCharType="end"/>
        </w:r>
      </w:hyperlink>
    </w:p>
    <w:p w14:paraId="6DBEC652" w14:textId="6ACF60B0"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73" w:history="1">
        <w:r w:rsidRPr="00D71051">
          <w:rPr>
            <w:rStyle w:val="Hyperlink"/>
            <w:noProof/>
          </w:rPr>
          <w:t>5.6</w:t>
        </w:r>
        <w:r>
          <w:rPr>
            <w:rFonts w:eastAsiaTheme="minorEastAsia" w:cstheme="minorBidi"/>
            <w:noProof/>
            <w:kern w:val="2"/>
            <w:sz w:val="24"/>
            <w:lang w:eastAsia="nb-NO"/>
            <w14:ligatures w14:val="standardContextual"/>
          </w:rPr>
          <w:tab/>
        </w:r>
        <w:r w:rsidRPr="00D71051">
          <w:rPr>
            <w:rStyle w:val="Hyperlink"/>
            <w:noProof/>
          </w:rPr>
          <w:t>Arbeidstid</w:t>
        </w:r>
        <w:r>
          <w:rPr>
            <w:noProof/>
            <w:webHidden/>
          </w:rPr>
          <w:tab/>
        </w:r>
        <w:r>
          <w:rPr>
            <w:noProof/>
            <w:webHidden/>
          </w:rPr>
          <w:fldChar w:fldCharType="begin"/>
        </w:r>
        <w:r>
          <w:rPr>
            <w:noProof/>
            <w:webHidden/>
          </w:rPr>
          <w:instrText xml:space="preserve"> PAGEREF _Toc236824373 \h </w:instrText>
        </w:r>
        <w:r>
          <w:rPr>
            <w:noProof/>
            <w:webHidden/>
          </w:rPr>
        </w:r>
        <w:r>
          <w:rPr>
            <w:noProof/>
            <w:webHidden/>
          </w:rPr>
          <w:fldChar w:fldCharType="separate"/>
        </w:r>
        <w:r>
          <w:rPr>
            <w:noProof/>
            <w:webHidden/>
          </w:rPr>
          <w:t>7</w:t>
        </w:r>
        <w:r>
          <w:rPr>
            <w:noProof/>
            <w:webHidden/>
          </w:rPr>
          <w:fldChar w:fldCharType="end"/>
        </w:r>
      </w:hyperlink>
    </w:p>
    <w:p w14:paraId="4ACB1B38" w14:textId="64F6D1FB"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74" w:history="1">
        <w:r w:rsidRPr="00D71051">
          <w:rPr>
            <w:rStyle w:val="Hyperlink"/>
            <w:noProof/>
          </w:rPr>
          <w:t>5.7</w:t>
        </w:r>
        <w:r>
          <w:rPr>
            <w:rFonts w:eastAsiaTheme="minorEastAsia" w:cstheme="minorBidi"/>
            <w:noProof/>
            <w:kern w:val="2"/>
            <w:sz w:val="24"/>
            <w:lang w:eastAsia="nb-NO"/>
            <w14:ligatures w14:val="standardContextual"/>
          </w:rPr>
          <w:tab/>
        </w:r>
        <w:r w:rsidRPr="00D71051">
          <w:rPr>
            <w:rStyle w:val="Hyperlink"/>
            <w:noProof/>
          </w:rPr>
          <w:t>Hasteoppdrag</w:t>
        </w:r>
        <w:r>
          <w:rPr>
            <w:noProof/>
            <w:webHidden/>
          </w:rPr>
          <w:tab/>
        </w:r>
        <w:r>
          <w:rPr>
            <w:noProof/>
            <w:webHidden/>
          </w:rPr>
          <w:fldChar w:fldCharType="begin"/>
        </w:r>
        <w:r>
          <w:rPr>
            <w:noProof/>
            <w:webHidden/>
          </w:rPr>
          <w:instrText xml:space="preserve"> PAGEREF _Toc236824374 \h </w:instrText>
        </w:r>
        <w:r>
          <w:rPr>
            <w:noProof/>
            <w:webHidden/>
          </w:rPr>
        </w:r>
        <w:r>
          <w:rPr>
            <w:noProof/>
            <w:webHidden/>
          </w:rPr>
          <w:fldChar w:fldCharType="separate"/>
        </w:r>
        <w:r>
          <w:rPr>
            <w:noProof/>
            <w:webHidden/>
          </w:rPr>
          <w:t>7</w:t>
        </w:r>
        <w:r>
          <w:rPr>
            <w:noProof/>
            <w:webHidden/>
          </w:rPr>
          <w:fldChar w:fldCharType="end"/>
        </w:r>
      </w:hyperlink>
    </w:p>
    <w:p w14:paraId="6CE00EAE" w14:textId="6B543B9C"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75" w:history="1">
        <w:r w:rsidRPr="00D71051">
          <w:rPr>
            <w:rStyle w:val="Hyperlink"/>
            <w:noProof/>
          </w:rPr>
          <w:t>5.8</w:t>
        </w:r>
        <w:r>
          <w:rPr>
            <w:rFonts w:eastAsiaTheme="minorEastAsia" w:cstheme="minorBidi"/>
            <w:noProof/>
            <w:kern w:val="2"/>
            <w:sz w:val="24"/>
            <w:lang w:eastAsia="nb-NO"/>
            <w14:ligatures w14:val="standardContextual"/>
          </w:rPr>
          <w:tab/>
        </w:r>
        <w:r w:rsidRPr="00D71051">
          <w:rPr>
            <w:rStyle w:val="Hyperlink"/>
            <w:noProof/>
          </w:rPr>
          <w:t>Krav til språk</w:t>
        </w:r>
        <w:r>
          <w:rPr>
            <w:noProof/>
            <w:webHidden/>
          </w:rPr>
          <w:tab/>
        </w:r>
        <w:r>
          <w:rPr>
            <w:noProof/>
            <w:webHidden/>
          </w:rPr>
          <w:fldChar w:fldCharType="begin"/>
        </w:r>
        <w:r>
          <w:rPr>
            <w:noProof/>
            <w:webHidden/>
          </w:rPr>
          <w:instrText xml:space="preserve"> PAGEREF _Toc236824375 \h </w:instrText>
        </w:r>
        <w:r>
          <w:rPr>
            <w:noProof/>
            <w:webHidden/>
          </w:rPr>
        </w:r>
        <w:r>
          <w:rPr>
            <w:noProof/>
            <w:webHidden/>
          </w:rPr>
          <w:fldChar w:fldCharType="separate"/>
        </w:r>
        <w:r>
          <w:rPr>
            <w:noProof/>
            <w:webHidden/>
          </w:rPr>
          <w:t>8</w:t>
        </w:r>
        <w:r>
          <w:rPr>
            <w:noProof/>
            <w:webHidden/>
          </w:rPr>
          <w:fldChar w:fldCharType="end"/>
        </w:r>
      </w:hyperlink>
    </w:p>
    <w:p w14:paraId="6AA01328" w14:textId="56E39B4B"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76" w:history="1">
        <w:r w:rsidRPr="00D71051">
          <w:rPr>
            <w:rStyle w:val="Hyperlink"/>
            <w:noProof/>
          </w:rPr>
          <w:t>5.9</w:t>
        </w:r>
        <w:r>
          <w:rPr>
            <w:rFonts w:eastAsiaTheme="minorEastAsia" w:cstheme="minorBidi"/>
            <w:noProof/>
            <w:kern w:val="2"/>
            <w:sz w:val="24"/>
            <w:lang w:eastAsia="nb-NO"/>
            <w14:ligatures w14:val="standardContextual"/>
          </w:rPr>
          <w:tab/>
        </w:r>
        <w:r w:rsidRPr="00D71051">
          <w:rPr>
            <w:rStyle w:val="Hyperlink"/>
            <w:noProof/>
          </w:rPr>
          <w:t>Rapportering</w:t>
        </w:r>
        <w:r>
          <w:rPr>
            <w:noProof/>
            <w:webHidden/>
          </w:rPr>
          <w:tab/>
        </w:r>
        <w:r>
          <w:rPr>
            <w:noProof/>
            <w:webHidden/>
          </w:rPr>
          <w:fldChar w:fldCharType="begin"/>
        </w:r>
        <w:r>
          <w:rPr>
            <w:noProof/>
            <w:webHidden/>
          </w:rPr>
          <w:instrText xml:space="preserve"> PAGEREF _Toc236824376 \h </w:instrText>
        </w:r>
        <w:r>
          <w:rPr>
            <w:noProof/>
            <w:webHidden/>
          </w:rPr>
        </w:r>
        <w:r>
          <w:rPr>
            <w:noProof/>
            <w:webHidden/>
          </w:rPr>
          <w:fldChar w:fldCharType="separate"/>
        </w:r>
        <w:r>
          <w:rPr>
            <w:noProof/>
            <w:webHidden/>
          </w:rPr>
          <w:t>8</w:t>
        </w:r>
        <w:r>
          <w:rPr>
            <w:noProof/>
            <w:webHidden/>
          </w:rPr>
          <w:fldChar w:fldCharType="end"/>
        </w:r>
      </w:hyperlink>
    </w:p>
    <w:p w14:paraId="1A0BDFBE" w14:textId="700D2CC1" w:rsidR="00223648" w:rsidRDefault="00223648">
      <w:pPr>
        <w:pStyle w:val="TOC1"/>
        <w:rPr>
          <w:rFonts w:eastAsiaTheme="minorEastAsia" w:cstheme="minorBidi" w:hint="eastAsia"/>
          <w:b w:val="0"/>
          <w:kern w:val="2"/>
          <w:sz w:val="24"/>
          <w:lang w:eastAsia="nb-NO"/>
          <w14:ligatures w14:val="standardContextual"/>
        </w:rPr>
      </w:pPr>
      <w:hyperlink w:anchor="_Toc236824377" w:history="1">
        <w:r w:rsidRPr="7ABCFFF7">
          <w:rPr>
            <w:rStyle w:val="Hyperlink"/>
          </w:rPr>
          <w:t>6</w:t>
        </w:r>
        <w:r>
          <w:rPr>
            <w:rFonts w:eastAsiaTheme="minorEastAsia" w:cstheme="minorBidi"/>
            <w:b w:val="0"/>
            <w:kern w:val="2"/>
            <w:sz w:val="24"/>
            <w:lang w:eastAsia="nb-NO"/>
            <w14:ligatures w14:val="standardContextual"/>
          </w:rPr>
          <w:tab/>
        </w:r>
        <w:r w:rsidRPr="7ABCFFF7">
          <w:rPr>
            <w:rStyle w:val="Hyperlink"/>
          </w:rPr>
          <w:t>Leverandørens plikter</w:t>
        </w:r>
        <w:r>
          <w:rPr>
            <w:webHidden/>
          </w:rPr>
          <w:tab/>
        </w:r>
        <w:r>
          <w:rPr>
            <w:webHidden/>
          </w:rPr>
          <w:fldChar w:fldCharType="begin"/>
        </w:r>
        <w:r>
          <w:rPr>
            <w:webHidden/>
          </w:rPr>
          <w:instrText xml:space="preserve"> PAGEREF _Toc236824377 \h </w:instrText>
        </w:r>
        <w:r>
          <w:rPr>
            <w:webHidden/>
          </w:rPr>
        </w:r>
        <w:r>
          <w:rPr>
            <w:webHidden/>
          </w:rPr>
          <w:fldChar w:fldCharType="separate"/>
        </w:r>
        <w:r>
          <w:rPr>
            <w:webHidden/>
          </w:rPr>
          <w:t>8</w:t>
        </w:r>
        <w:r>
          <w:rPr>
            <w:webHidden/>
          </w:rPr>
          <w:fldChar w:fldCharType="end"/>
        </w:r>
      </w:hyperlink>
    </w:p>
    <w:p w14:paraId="54933950" w14:textId="36412A70"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78" w:history="1">
        <w:r w:rsidRPr="00D71051">
          <w:rPr>
            <w:rStyle w:val="Hyperlink"/>
            <w:noProof/>
          </w:rPr>
          <w:t>6.1</w:t>
        </w:r>
        <w:r>
          <w:rPr>
            <w:rFonts w:eastAsiaTheme="minorEastAsia" w:cstheme="minorBidi"/>
            <w:noProof/>
            <w:kern w:val="2"/>
            <w:sz w:val="24"/>
            <w:lang w:eastAsia="nb-NO"/>
            <w14:ligatures w14:val="standardContextual"/>
          </w:rPr>
          <w:tab/>
        </w:r>
        <w:r w:rsidRPr="00D71051">
          <w:rPr>
            <w:rStyle w:val="Hyperlink"/>
            <w:noProof/>
          </w:rPr>
          <w:t>Kvalifikasjonskrav</w:t>
        </w:r>
        <w:r>
          <w:rPr>
            <w:noProof/>
            <w:webHidden/>
          </w:rPr>
          <w:tab/>
        </w:r>
        <w:r>
          <w:rPr>
            <w:noProof/>
            <w:webHidden/>
          </w:rPr>
          <w:fldChar w:fldCharType="begin"/>
        </w:r>
        <w:r>
          <w:rPr>
            <w:noProof/>
            <w:webHidden/>
          </w:rPr>
          <w:instrText xml:space="preserve"> PAGEREF _Toc236824378 \h </w:instrText>
        </w:r>
        <w:r>
          <w:rPr>
            <w:noProof/>
            <w:webHidden/>
          </w:rPr>
        </w:r>
        <w:r>
          <w:rPr>
            <w:noProof/>
            <w:webHidden/>
          </w:rPr>
          <w:fldChar w:fldCharType="separate"/>
        </w:r>
        <w:r>
          <w:rPr>
            <w:noProof/>
            <w:webHidden/>
          </w:rPr>
          <w:t>8</w:t>
        </w:r>
        <w:r>
          <w:rPr>
            <w:noProof/>
            <w:webHidden/>
          </w:rPr>
          <w:fldChar w:fldCharType="end"/>
        </w:r>
      </w:hyperlink>
    </w:p>
    <w:p w14:paraId="2F0AA23B" w14:textId="64C6D01A"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79" w:history="1">
        <w:r w:rsidRPr="00D71051">
          <w:rPr>
            <w:rStyle w:val="Hyperlink"/>
            <w:noProof/>
          </w:rPr>
          <w:t>6.2</w:t>
        </w:r>
        <w:r>
          <w:rPr>
            <w:rFonts w:eastAsiaTheme="minorEastAsia" w:cstheme="minorBidi"/>
            <w:noProof/>
            <w:kern w:val="2"/>
            <w:sz w:val="24"/>
            <w:lang w:eastAsia="nb-NO"/>
            <w14:ligatures w14:val="standardContextual"/>
          </w:rPr>
          <w:tab/>
        </w:r>
        <w:r w:rsidRPr="00D71051">
          <w:rPr>
            <w:rStyle w:val="Hyperlink"/>
            <w:noProof/>
          </w:rPr>
          <w:t>Personell</w:t>
        </w:r>
        <w:r>
          <w:rPr>
            <w:noProof/>
            <w:webHidden/>
          </w:rPr>
          <w:tab/>
        </w:r>
        <w:r>
          <w:rPr>
            <w:noProof/>
            <w:webHidden/>
          </w:rPr>
          <w:fldChar w:fldCharType="begin"/>
        </w:r>
        <w:r>
          <w:rPr>
            <w:noProof/>
            <w:webHidden/>
          </w:rPr>
          <w:instrText xml:space="preserve"> PAGEREF _Toc236824379 \h </w:instrText>
        </w:r>
        <w:r>
          <w:rPr>
            <w:noProof/>
            <w:webHidden/>
          </w:rPr>
        </w:r>
        <w:r>
          <w:rPr>
            <w:noProof/>
            <w:webHidden/>
          </w:rPr>
          <w:fldChar w:fldCharType="separate"/>
        </w:r>
        <w:r>
          <w:rPr>
            <w:noProof/>
            <w:webHidden/>
          </w:rPr>
          <w:t>8</w:t>
        </w:r>
        <w:r>
          <w:rPr>
            <w:noProof/>
            <w:webHidden/>
          </w:rPr>
          <w:fldChar w:fldCharType="end"/>
        </w:r>
      </w:hyperlink>
    </w:p>
    <w:p w14:paraId="45FE880D" w14:textId="08A2C1FB"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80" w:history="1">
        <w:r w:rsidRPr="00D71051">
          <w:rPr>
            <w:rStyle w:val="Hyperlink"/>
            <w:noProof/>
          </w:rPr>
          <w:t>6.3</w:t>
        </w:r>
        <w:r>
          <w:rPr>
            <w:rFonts w:eastAsiaTheme="minorEastAsia" w:cstheme="minorBidi"/>
            <w:noProof/>
            <w:kern w:val="2"/>
            <w:sz w:val="24"/>
            <w:lang w:eastAsia="nb-NO"/>
            <w14:ligatures w14:val="standardContextual"/>
          </w:rPr>
          <w:tab/>
        </w:r>
        <w:r w:rsidRPr="00D71051">
          <w:rPr>
            <w:rStyle w:val="Hyperlink"/>
            <w:noProof/>
          </w:rPr>
          <w:t>Tilbudsplikt</w:t>
        </w:r>
        <w:r>
          <w:rPr>
            <w:noProof/>
            <w:webHidden/>
          </w:rPr>
          <w:tab/>
        </w:r>
        <w:r>
          <w:rPr>
            <w:noProof/>
            <w:webHidden/>
          </w:rPr>
          <w:fldChar w:fldCharType="begin"/>
        </w:r>
        <w:r>
          <w:rPr>
            <w:noProof/>
            <w:webHidden/>
          </w:rPr>
          <w:instrText xml:space="preserve"> PAGEREF _Toc236824380 \h </w:instrText>
        </w:r>
        <w:r>
          <w:rPr>
            <w:noProof/>
            <w:webHidden/>
          </w:rPr>
        </w:r>
        <w:r>
          <w:rPr>
            <w:noProof/>
            <w:webHidden/>
          </w:rPr>
          <w:fldChar w:fldCharType="separate"/>
        </w:r>
        <w:r>
          <w:rPr>
            <w:noProof/>
            <w:webHidden/>
          </w:rPr>
          <w:t>9</w:t>
        </w:r>
        <w:r>
          <w:rPr>
            <w:noProof/>
            <w:webHidden/>
          </w:rPr>
          <w:fldChar w:fldCharType="end"/>
        </w:r>
      </w:hyperlink>
    </w:p>
    <w:p w14:paraId="50B633A9" w14:textId="6628E052"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81" w:history="1">
        <w:r w:rsidRPr="00D71051">
          <w:rPr>
            <w:rStyle w:val="Hyperlink"/>
            <w:noProof/>
          </w:rPr>
          <w:t>6.4</w:t>
        </w:r>
        <w:r>
          <w:rPr>
            <w:rFonts w:eastAsiaTheme="minorEastAsia" w:cstheme="minorBidi"/>
            <w:noProof/>
            <w:kern w:val="2"/>
            <w:sz w:val="24"/>
            <w:lang w:eastAsia="nb-NO"/>
            <w14:ligatures w14:val="standardContextual"/>
          </w:rPr>
          <w:tab/>
        </w:r>
        <w:r w:rsidRPr="00D71051">
          <w:rPr>
            <w:rStyle w:val="Hyperlink"/>
            <w:noProof/>
          </w:rPr>
          <w:t>Pristilbud</w:t>
        </w:r>
        <w:r>
          <w:rPr>
            <w:noProof/>
            <w:webHidden/>
          </w:rPr>
          <w:tab/>
        </w:r>
        <w:r>
          <w:rPr>
            <w:noProof/>
            <w:webHidden/>
          </w:rPr>
          <w:fldChar w:fldCharType="begin"/>
        </w:r>
        <w:r>
          <w:rPr>
            <w:noProof/>
            <w:webHidden/>
          </w:rPr>
          <w:instrText xml:space="preserve"> PAGEREF _Toc236824381 \h </w:instrText>
        </w:r>
        <w:r>
          <w:rPr>
            <w:noProof/>
            <w:webHidden/>
          </w:rPr>
        </w:r>
        <w:r>
          <w:rPr>
            <w:noProof/>
            <w:webHidden/>
          </w:rPr>
          <w:fldChar w:fldCharType="separate"/>
        </w:r>
        <w:r>
          <w:rPr>
            <w:noProof/>
            <w:webHidden/>
          </w:rPr>
          <w:t>9</w:t>
        </w:r>
        <w:r>
          <w:rPr>
            <w:noProof/>
            <w:webHidden/>
          </w:rPr>
          <w:fldChar w:fldCharType="end"/>
        </w:r>
      </w:hyperlink>
    </w:p>
    <w:p w14:paraId="78E8CB88" w14:textId="338E768A"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82" w:history="1">
        <w:r w:rsidRPr="00D71051">
          <w:rPr>
            <w:rStyle w:val="Hyperlink"/>
            <w:noProof/>
          </w:rPr>
          <w:t>6.5</w:t>
        </w:r>
        <w:r>
          <w:rPr>
            <w:rFonts w:eastAsiaTheme="minorEastAsia" w:cstheme="minorBidi"/>
            <w:noProof/>
            <w:kern w:val="2"/>
            <w:sz w:val="24"/>
            <w:lang w:eastAsia="nb-NO"/>
            <w14:ligatures w14:val="standardContextual"/>
          </w:rPr>
          <w:tab/>
        </w:r>
        <w:r w:rsidRPr="00D71051">
          <w:rPr>
            <w:rStyle w:val="Hyperlink"/>
            <w:noProof/>
          </w:rPr>
          <w:t>Gjennomføring av oppdraget og leveringstid</w:t>
        </w:r>
        <w:r>
          <w:rPr>
            <w:noProof/>
            <w:webHidden/>
          </w:rPr>
          <w:tab/>
        </w:r>
        <w:r>
          <w:rPr>
            <w:noProof/>
            <w:webHidden/>
          </w:rPr>
          <w:fldChar w:fldCharType="begin"/>
        </w:r>
        <w:r>
          <w:rPr>
            <w:noProof/>
            <w:webHidden/>
          </w:rPr>
          <w:instrText xml:space="preserve"> PAGEREF _Toc236824382 \h </w:instrText>
        </w:r>
        <w:r>
          <w:rPr>
            <w:noProof/>
            <w:webHidden/>
          </w:rPr>
        </w:r>
        <w:r>
          <w:rPr>
            <w:noProof/>
            <w:webHidden/>
          </w:rPr>
          <w:fldChar w:fldCharType="separate"/>
        </w:r>
        <w:r>
          <w:rPr>
            <w:noProof/>
            <w:webHidden/>
          </w:rPr>
          <w:t>9</w:t>
        </w:r>
        <w:r>
          <w:rPr>
            <w:noProof/>
            <w:webHidden/>
          </w:rPr>
          <w:fldChar w:fldCharType="end"/>
        </w:r>
      </w:hyperlink>
    </w:p>
    <w:p w14:paraId="15D52B40" w14:textId="1F9FB2F2"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83" w:history="1">
        <w:r w:rsidRPr="00D71051">
          <w:rPr>
            <w:rStyle w:val="Hyperlink"/>
            <w:noProof/>
          </w:rPr>
          <w:t>6.6</w:t>
        </w:r>
        <w:r>
          <w:rPr>
            <w:rFonts w:eastAsiaTheme="minorEastAsia" w:cstheme="minorBidi"/>
            <w:noProof/>
            <w:kern w:val="2"/>
            <w:sz w:val="24"/>
            <w:lang w:eastAsia="nb-NO"/>
            <w14:ligatures w14:val="standardContextual"/>
          </w:rPr>
          <w:tab/>
        </w:r>
        <w:r w:rsidRPr="00D71051">
          <w:rPr>
            <w:rStyle w:val="Hyperlink"/>
            <w:noProof/>
          </w:rPr>
          <w:t>Vaktordning</w:t>
        </w:r>
        <w:r>
          <w:rPr>
            <w:noProof/>
            <w:webHidden/>
          </w:rPr>
          <w:tab/>
        </w:r>
        <w:r>
          <w:rPr>
            <w:noProof/>
            <w:webHidden/>
          </w:rPr>
          <w:fldChar w:fldCharType="begin"/>
        </w:r>
        <w:r>
          <w:rPr>
            <w:noProof/>
            <w:webHidden/>
          </w:rPr>
          <w:instrText xml:space="preserve"> PAGEREF _Toc236824383 \h </w:instrText>
        </w:r>
        <w:r>
          <w:rPr>
            <w:noProof/>
            <w:webHidden/>
          </w:rPr>
        </w:r>
        <w:r>
          <w:rPr>
            <w:noProof/>
            <w:webHidden/>
          </w:rPr>
          <w:fldChar w:fldCharType="separate"/>
        </w:r>
        <w:r>
          <w:rPr>
            <w:noProof/>
            <w:webHidden/>
          </w:rPr>
          <w:t>10</w:t>
        </w:r>
        <w:r>
          <w:rPr>
            <w:noProof/>
            <w:webHidden/>
          </w:rPr>
          <w:fldChar w:fldCharType="end"/>
        </w:r>
      </w:hyperlink>
    </w:p>
    <w:p w14:paraId="2DE9000E" w14:textId="4BBDAF95"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84" w:history="1">
        <w:r w:rsidRPr="00D71051">
          <w:rPr>
            <w:rStyle w:val="Hyperlink"/>
            <w:noProof/>
          </w:rPr>
          <w:t>6.7</w:t>
        </w:r>
        <w:r>
          <w:rPr>
            <w:rFonts w:eastAsiaTheme="minorEastAsia" w:cstheme="minorBidi"/>
            <w:noProof/>
            <w:kern w:val="2"/>
            <w:sz w:val="24"/>
            <w:lang w:eastAsia="nb-NO"/>
            <w14:ligatures w14:val="standardContextual"/>
          </w:rPr>
          <w:tab/>
        </w:r>
        <w:r w:rsidRPr="00D71051">
          <w:rPr>
            <w:rStyle w:val="Hyperlink"/>
            <w:noProof/>
          </w:rPr>
          <w:t>Koordinering med andre avtaler/rammeavtaler/leverandører</w:t>
        </w:r>
        <w:r>
          <w:rPr>
            <w:noProof/>
            <w:webHidden/>
          </w:rPr>
          <w:tab/>
        </w:r>
        <w:r>
          <w:rPr>
            <w:noProof/>
            <w:webHidden/>
          </w:rPr>
          <w:fldChar w:fldCharType="begin"/>
        </w:r>
        <w:r>
          <w:rPr>
            <w:noProof/>
            <w:webHidden/>
          </w:rPr>
          <w:instrText xml:space="preserve"> PAGEREF _Toc236824384 \h </w:instrText>
        </w:r>
        <w:r>
          <w:rPr>
            <w:noProof/>
            <w:webHidden/>
          </w:rPr>
        </w:r>
        <w:r>
          <w:rPr>
            <w:noProof/>
            <w:webHidden/>
          </w:rPr>
          <w:fldChar w:fldCharType="separate"/>
        </w:r>
        <w:r>
          <w:rPr>
            <w:noProof/>
            <w:webHidden/>
          </w:rPr>
          <w:t>10</w:t>
        </w:r>
        <w:r>
          <w:rPr>
            <w:noProof/>
            <w:webHidden/>
          </w:rPr>
          <w:fldChar w:fldCharType="end"/>
        </w:r>
      </w:hyperlink>
    </w:p>
    <w:p w14:paraId="5EB3EFB4" w14:textId="4404ED8A"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85" w:history="1">
        <w:r w:rsidRPr="00D71051">
          <w:rPr>
            <w:rStyle w:val="Hyperlink"/>
            <w:noProof/>
          </w:rPr>
          <w:t>6.8</w:t>
        </w:r>
        <w:r>
          <w:rPr>
            <w:rFonts w:eastAsiaTheme="minorEastAsia" w:cstheme="minorBidi"/>
            <w:noProof/>
            <w:kern w:val="2"/>
            <w:sz w:val="24"/>
            <w:lang w:eastAsia="nb-NO"/>
            <w14:ligatures w14:val="standardContextual"/>
          </w:rPr>
          <w:tab/>
        </w:r>
        <w:r w:rsidRPr="00D71051">
          <w:rPr>
            <w:rStyle w:val="Hyperlink"/>
            <w:noProof/>
          </w:rPr>
          <w:t>Tiltransport</w:t>
        </w:r>
        <w:r>
          <w:rPr>
            <w:noProof/>
            <w:webHidden/>
          </w:rPr>
          <w:tab/>
        </w:r>
        <w:r>
          <w:rPr>
            <w:noProof/>
            <w:webHidden/>
          </w:rPr>
          <w:fldChar w:fldCharType="begin"/>
        </w:r>
        <w:r>
          <w:rPr>
            <w:noProof/>
            <w:webHidden/>
          </w:rPr>
          <w:instrText xml:space="preserve"> PAGEREF _Toc236824385 \h </w:instrText>
        </w:r>
        <w:r>
          <w:rPr>
            <w:noProof/>
            <w:webHidden/>
          </w:rPr>
        </w:r>
        <w:r>
          <w:rPr>
            <w:noProof/>
            <w:webHidden/>
          </w:rPr>
          <w:fldChar w:fldCharType="separate"/>
        </w:r>
        <w:r>
          <w:rPr>
            <w:noProof/>
            <w:webHidden/>
          </w:rPr>
          <w:t>10</w:t>
        </w:r>
        <w:r>
          <w:rPr>
            <w:noProof/>
            <w:webHidden/>
          </w:rPr>
          <w:fldChar w:fldCharType="end"/>
        </w:r>
      </w:hyperlink>
    </w:p>
    <w:p w14:paraId="37FFA555" w14:textId="4F3E36BF"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86" w:history="1">
        <w:r w:rsidRPr="00D71051">
          <w:rPr>
            <w:rStyle w:val="Hyperlink"/>
            <w:noProof/>
          </w:rPr>
          <w:t>6.9</w:t>
        </w:r>
        <w:r>
          <w:rPr>
            <w:rFonts w:eastAsiaTheme="minorEastAsia" w:cstheme="minorBidi"/>
            <w:noProof/>
            <w:kern w:val="2"/>
            <w:sz w:val="24"/>
            <w:lang w:eastAsia="nb-NO"/>
            <w14:ligatures w14:val="standardContextual"/>
          </w:rPr>
          <w:tab/>
        </w:r>
        <w:r w:rsidRPr="00D71051">
          <w:rPr>
            <w:rStyle w:val="Hyperlink"/>
            <w:noProof/>
          </w:rPr>
          <w:t>Kvalitet på arbeidet – SKOK</w:t>
        </w:r>
        <w:r>
          <w:rPr>
            <w:noProof/>
            <w:webHidden/>
          </w:rPr>
          <w:tab/>
        </w:r>
        <w:r>
          <w:rPr>
            <w:noProof/>
            <w:webHidden/>
          </w:rPr>
          <w:fldChar w:fldCharType="begin"/>
        </w:r>
        <w:r>
          <w:rPr>
            <w:noProof/>
            <w:webHidden/>
          </w:rPr>
          <w:instrText xml:space="preserve"> PAGEREF _Toc236824386 \h </w:instrText>
        </w:r>
        <w:r>
          <w:rPr>
            <w:noProof/>
            <w:webHidden/>
          </w:rPr>
        </w:r>
        <w:r>
          <w:rPr>
            <w:noProof/>
            <w:webHidden/>
          </w:rPr>
          <w:fldChar w:fldCharType="separate"/>
        </w:r>
        <w:r>
          <w:rPr>
            <w:noProof/>
            <w:webHidden/>
          </w:rPr>
          <w:t>10</w:t>
        </w:r>
        <w:r>
          <w:rPr>
            <w:noProof/>
            <w:webHidden/>
          </w:rPr>
          <w:fldChar w:fldCharType="end"/>
        </w:r>
      </w:hyperlink>
    </w:p>
    <w:p w14:paraId="657678A8" w14:textId="13E67A4F"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87" w:history="1">
        <w:r w:rsidRPr="00D71051">
          <w:rPr>
            <w:rStyle w:val="Hyperlink"/>
            <w:noProof/>
          </w:rPr>
          <w:t>6.10</w:t>
        </w:r>
        <w:r>
          <w:rPr>
            <w:rFonts w:eastAsiaTheme="minorEastAsia" w:cstheme="minorBidi"/>
            <w:noProof/>
            <w:kern w:val="2"/>
            <w:sz w:val="24"/>
            <w:lang w:eastAsia="nb-NO"/>
            <w14:ligatures w14:val="standardContextual"/>
          </w:rPr>
          <w:tab/>
        </w:r>
        <w:r w:rsidRPr="00D71051">
          <w:rPr>
            <w:rStyle w:val="Hyperlink"/>
            <w:noProof/>
          </w:rPr>
          <w:t>Oslo kommunes seriøsitetsbestemmelser</w:t>
        </w:r>
        <w:r>
          <w:rPr>
            <w:noProof/>
            <w:webHidden/>
          </w:rPr>
          <w:tab/>
        </w:r>
        <w:r>
          <w:rPr>
            <w:noProof/>
            <w:webHidden/>
          </w:rPr>
          <w:fldChar w:fldCharType="begin"/>
        </w:r>
        <w:r>
          <w:rPr>
            <w:noProof/>
            <w:webHidden/>
          </w:rPr>
          <w:instrText xml:space="preserve"> PAGEREF _Toc236824387 \h </w:instrText>
        </w:r>
        <w:r>
          <w:rPr>
            <w:noProof/>
            <w:webHidden/>
          </w:rPr>
        </w:r>
        <w:r>
          <w:rPr>
            <w:noProof/>
            <w:webHidden/>
          </w:rPr>
          <w:fldChar w:fldCharType="separate"/>
        </w:r>
        <w:r>
          <w:rPr>
            <w:noProof/>
            <w:webHidden/>
          </w:rPr>
          <w:t>10</w:t>
        </w:r>
        <w:r>
          <w:rPr>
            <w:noProof/>
            <w:webHidden/>
          </w:rPr>
          <w:fldChar w:fldCharType="end"/>
        </w:r>
      </w:hyperlink>
    </w:p>
    <w:p w14:paraId="0CFFA983" w14:textId="68B1D74A"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88" w:history="1">
        <w:r w:rsidRPr="00D71051">
          <w:rPr>
            <w:rStyle w:val="Hyperlink"/>
            <w:noProof/>
            <w:lang w:eastAsia="nb-NO"/>
          </w:rPr>
          <w:t>6.11</w:t>
        </w:r>
        <w:r>
          <w:rPr>
            <w:rFonts w:eastAsiaTheme="minorEastAsia" w:cstheme="minorBidi"/>
            <w:noProof/>
            <w:kern w:val="2"/>
            <w:sz w:val="24"/>
            <w:lang w:eastAsia="nb-NO"/>
            <w14:ligatures w14:val="standardContextual"/>
          </w:rPr>
          <w:tab/>
        </w:r>
        <w:r w:rsidRPr="00D71051">
          <w:rPr>
            <w:rStyle w:val="Hyperlink"/>
            <w:noProof/>
            <w:lang w:eastAsia="nb-NO"/>
          </w:rPr>
          <w:t>Krav til aktsomhetsvurderinger for ansvarlig næringsliv</w:t>
        </w:r>
        <w:r>
          <w:rPr>
            <w:noProof/>
            <w:webHidden/>
          </w:rPr>
          <w:tab/>
        </w:r>
        <w:r>
          <w:rPr>
            <w:noProof/>
            <w:webHidden/>
          </w:rPr>
          <w:fldChar w:fldCharType="begin"/>
        </w:r>
        <w:r>
          <w:rPr>
            <w:noProof/>
            <w:webHidden/>
          </w:rPr>
          <w:instrText xml:space="preserve"> PAGEREF _Toc236824388 \h </w:instrText>
        </w:r>
        <w:r>
          <w:rPr>
            <w:noProof/>
            <w:webHidden/>
          </w:rPr>
        </w:r>
        <w:r>
          <w:rPr>
            <w:noProof/>
            <w:webHidden/>
          </w:rPr>
          <w:fldChar w:fldCharType="separate"/>
        </w:r>
        <w:r>
          <w:rPr>
            <w:noProof/>
            <w:webHidden/>
          </w:rPr>
          <w:t>22</w:t>
        </w:r>
        <w:r>
          <w:rPr>
            <w:noProof/>
            <w:webHidden/>
          </w:rPr>
          <w:fldChar w:fldCharType="end"/>
        </w:r>
      </w:hyperlink>
    </w:p>
    <w:p w14:paraId="4716D052" w14:textId="6B9AAA10" w:rsidR="00223648" w:rsidRDefault="00223648">
      <w:pPr>
        <w:pStyle w:val="TOC3"/>
        <w:tabs>
          <w:tab w:val="left" w:pos="1440"/>
          <w:tab w:val="right" w:leader="dot" w:pos="9060"/>
        </w:tabs>
        <w:rPr>
          <w:rFonts w:eastAsiaTheme="minorEastAsia" w:cstheme="minorBidi" w:hint="eastAsia"/>
          <w:noProof/>
          <w:kern w:val="2"/>
          <w:sz w:val="24"/>
          <w:lang w:eastAsia="nb-NO"/>
          <w14:ligatures w14:val="standardContextual"/>
        </w:rPr>
      </w:pPr>
      <w:hyperlink w:anchor="_Toc236824389" w:history="1">
        <w:r w:rsidRPr="00D71051">
          <w:rPr>
            <w:rStyle w:val="Hyperlink"/>
            <w:noProof/>
            <w:lang w:eastAsia="nb-NO"/>
          </w:rPr>
          <w:t>6.11.1</w:t>
        </w:r>
        <w:r>
          <w:rPr>
            <w:rFonts w:eastAsiaTheme="minorEastAsia" w:cstheme="minorBidi"/>
            <w:noProof/>
            <w:kern w:val="2"/>
            <w:sz w:val="24"/>
            <w:lang w:eastAsia="nb-NO"/>
            <w14:ligatures w14:val="standardContextual"/>
          </w:rPr>
          <w:tab/>
        </w:r>
        <w:r w:rsidRPr="00D71051">
          <w:rPr>
            <w:rStyle w:val="Hyperlink"/>
            <w:noProof/>
            <w:lang w:eastAsia="nb-NO"/>
          </w:rPr>
          <w:t>Plikt til å utføre forenklet aktsomhetsvurdering</w:t>
        </w:r>
        <w:r>
          <w:rPr>
            <w:noProof/>
            <w:webHidden/>
          </w:rPr>
          <w:tab/>
        </w:r>
        <w:r>
          <w:rPr>
            <w:noProof/>
            <w:webHidden/>
          </w:rPr>
          <w:fldChar w:fldCharType="begin"/>
        </w:r>
        <w:r>
          <w:rPr>
            <w:noProof/>
            <w:webHidden/>
          </w:rPr>
          <w:instrText xml:space="preserve"> PAGEREF _Toc236824389 \h </w:instrText>
        </w:r>
        <w:r>
          <w:rPr>
            <w:noProof/>
            <w:webHidden/>
          </w:rPr>
        </w:r>
        <w:r>
          <w:rPr>
            <w:noProof/>
            <w:webHidden/>
          </w:rPr>
          <w:fldChar w:fldCharType="separate"/>
        </w:r>
        <w:r>
          <w:rPr>
            <w:noProof/>
            <w:webHidden/>
          </w:rPr>
          <w:t>22</w:t>
        </w:r>
        <w:r>
          <w:rPr>
            <w:noProof/>
            <w:webHidden/>
          </w:rPr>
          <w:fldChar w:fldCharType="end"/>
        </w:r>
      </w:hyperlink>
    </w:p>
    <w:p w14:paraId="5142A970" w14:textId="3837102B" w:rsidR="00223648" w:rsidRDefault="00223648">
      <w:pPr>
        <w:pStyle w:val="TOC3"/>
        <w:tabs>
          <w:tab w:val="left" w:pos="1440"/>
          <w:tab w:val="right" w:leader="dot" w:pos="9060"/>
        </w:tabs>
        <w:rPr>
          <w:rFonts w:eastAsiaTheme="minorEastAsia" w:cstheme="minorBidi" w:hint="eastAsia"/>
          <w:noProof/>
          <w:kern w:val="2"/>
          <w:sz w:val="24"/>
          <w:lang w:eastAsia="nb-NO"/>
          <w14:ligatures w14:val="standardContextual"/>
        </w:rPr>
      </w:pPr>
      <w:hyperlink w:anchor="_Toc236824390" w:history="1">
        <w:r w:rsidRPr="00D71051">
          <w:rPr>
            <w:rStyle w:val="Hyperlink"/>
            <w:noProof/>
            <w:lang w:eastAsia="nb-NO"/>
          </w:rPr>
          <w:t>6.11.2</w:t>
        </w:r>
        <w:r>
          <w:rPr>
            <w:rFonts w:eastAsiaTheme="minorEastAsia" w:cstheme="minorBidi"/>
            <w:noProof/>
            <w:kern w:val="2"/>
            <w:sz w:val="24"/>
            <w:lang w:eastAsia="nb-NO"/>
            <w14:ligatures w14:val="standardContextual"/>
          </w:rPr>
          <w:tab/>
        </w:r>
        <w:r w:rsidRPr="00D71051">
          <w:rPr>
            <w:rStyle w:val="Hyperlink"/>
            <w:noProof/>
            <w:lang w:eastAsia="nb-NO"/>
          </w:rPr>
          <w:t>Plikt til å medvirke i kontraktsoppfølgingen</w:t>
        </w:r>
        <w:r>
          <w:rPr>
            <w:noProof/>
            <w:webHidden/>
          </w:rPr>
          <w:tab/>
        </w:r>
        <w:r>
          <w:rPr>
            <w:noProof/>
            <w:webHidden/>
          </w:rPr>
          <w:fldChar w:fldCharType="begin"/>
        </w:r>
        <w:r>
          <w:rPr>
            <w:noProof/>
            <w:webHidden/>
          </w:rPr>
          <w:instrText xml:space="preserve"> PAGEREF _Toc236824390 \h </w:instrText>
        </w:r>
        <w:r>
          <w:rPr>
            <w:noProof/>
            <w:webHidden/>
          </w:rPr>
        </w:r>
        <w:r>
          <w:rPr>
            <w:noProof/>
            <w:webHidden/>
          </w:rPr>
          <w:fldChar w:fldCharType="separate"/>
        </w:r>
        <w:r>
          <w:rPr>
            <w:noProof/>
            <w:webHidden/>
          </w:rPr>
          <w:t>24</w:t>
        </w:r>
        <w:r>
          <w:rPr>
            <w:noProof/>
            <w:webHidden/>
          </w:rPr>
          <w:fldChar w:fldCharType="end"/>
        </w:r>
      </w:hyperlink>
    </w:p>
    <w:p w14:paraId="056B0AC1" w14:textId="09A46027" w:rsidR="00223648" w:rsidRDefault="00223648">
      <w:pPr>
        <w:pStyle w:val="TOC3"/>
        <w:tabs>
          <w:tab w:val="left" w:pos="1440"/>
          <w:tab w:val="right" w:leader="dot" w:pos="9060"/>
        </w:tabs>
        <w:rPr>
          <w:rFonts w:eastAsiaTheme="minorEastAsia" w:cstheme="minorBidi" w:hint="eastAsia"/>
          <w:noProof/>
          <w:kern w:val="2"/>
          <w:sz w:val="24"/>
          <w:lang w:eastAsia="nb-NO"/>
          <w14:ligatures w14:val="standardContextual"/>
        </w:rPr>
      </w:pPr>
      <w:hyperlink w:anchor="_Toc236824391" w:history="1">
        <w:r w:rsidRPr="00D71051">
          <w:rPr>
            <w:rStyle w:val="Hyperlink"/>
            <w:noProof/>
            <w:lang w:eastAsia="nb-NO"/>
          </w:rPr>
          <w:t>6.11.3</w:t>
        </w:r>
        <w:r>
          <w:rPr>
            <w:rFonts w:eastAsiaTheme="minorEastAsia" w:cstheme="minorBidi"/>
            <w:noProof/>
            <w:kern w:val="2"/>
            <w:sz w:val="24"/>
            <w:lang w:eastAsia="nb-NO"/>
            <w14:ligatures w14:val="standardContextual"/>
          </w:rPr>
          <w:tab/>
        </w:r>
        <w:r w:rsidRPr="00D71051">
          <w:rPr>
            <w:rStyle w:val="Hyperlink"/>
            <w:noProof/>
            <w:lang w:eastAsia="nb-NO"/>
          </w:rPr>
          <w:t>Sanksjoner ved manglende ivaretakelse krav til aktsomhetsvurderinger for ansvarlig næringsliv</w:t>
        </w:r>
        <w:r>
          <w:rPr>
            <w:noProof/>
            <w:webHidden/>
          </w:rPr>
          <w:tab/>
        </w:r>
        <w:r>
          <w:rPr>
            <w:noProof/>
            <w:webHidden/>
          </w:rPr>
          <w:fldChar w:fldCharType="begin"/>
        </w:r>
        <w:r>
          <w:rPr>
            <w:noProof/>
            <w:webHidden/>
          </w:rPr>
          <w:instrText xml:space="preserve"> PAGEREF _Toc236824391 \h </w:instrText>
        </w:r>
        <w:r>
          <w:rPr>
            <w:noProof/>
            <w:webHidden/>
          </w:rPr>
        </w:r>
        <w:r>
          <w:rPr>
            <w:noProof/>
            <w:webHidden/>
          </w:rPr>
          <w:fldChar w:fldCharType="separate"/>
        </w:r>
        <w:r>
          <w:rPr>
            <w:noProof/>
            <w:webHidden/>
          </w:rPr>
          <w:t>24</w:t>
        </w:r>
        <w:r>
          <w:rPr>
            <w:noProof/>
            <w:webHidden/>
          </w:rPr>
          <w:fldChar w:fldCharType="end"/>
        </w:r>
      </w:hyperlink>
    </w:p>
    <w:p w14:paraId="76883227" w14:textId="3FA13D09"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92" w:history="1">
        <w:r w:rsidRPr="00D71051">
          <w:rPr>
            <w:rStyle w:val="Hyperlink"/>
            <w:noProof/>
            <w:lang w:eastAsia="nb-NO"/>
          </w:rPr>
          <w:t>6.12</w:t>
        </w:r>
        <w:r>
          <w:rPr>
            <w:rFonts w:eastAsiaTheme="minorEastAsia" w:cstheme="minorBidi"/>
            <w:noProof/>
            <w:kern w:val="2"/>
            <w:sz w:val="24"/>
            <w:lang w:eastAsia="nb-NO"/>
            <w14:ligatures w14:val="standardContextual"/>
          </w:rPr>
          <w:tab/>
        </w:r>
        <w:r w:rsidRPr="00D71051">
          <w:rPr>
            <w:rStyle w:val="Hyperlink"/>
            <w:noProof/>
            <w:lang w:eastAsia="nb-NO"/>
          </w:rPr>
          <w:t>FDVU Dokumentasjon</w:t>
        </w:r>
        <w:r>
          <w:rPr>
            <w:noProof/>
            <w:webHidden/>
          </w:rPr>
          <w:tab/>
        </w:r>
        <w:r>
          <w:rPr>
            <w:noProof/>
            <w:webHidden/>
          </w:rPr>
          <w:fldChar w:fldCharType="begin"/>
        </w:r>
        <w:r>
          <w:rPr>
            <w:noProof/>
            <w:webHidden/>
          </w:rPr>
          <w:instrText xml:space="preserve"> PAGEREF _Toc236824392 \h </w:instrText>
        </w:r>
        <w:r>
          <w:rPr>
            <w:noProof/>
            <w:webHidden/>
          </w:rPr>
        </w:r>
        <w:r>
          <w:rPr>
            <w:noProof/>
            <w:webHidden/>
          </w:rPr>
          <w:fldChar w:fldCharType="separate"/>
        </w:r>
        <w:r>
          <w:rPr>
            <w:noProof/>
            <w:webHidden/>
          </w:rPr>
          <w:t>25</w:t>
        </w:r>
        <w:r>
          <w:rPr>
            <w:noProof/>
            <w:webHidden/>
          </w:rPr>
          <w:fldChar w:fldCharType="end"/>
        </w:r>
      </w:hyperlink>
    </w:p>
    <w:p w14:paraId="61F8EA2B" w14:textId="0BC13A1F"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93" w:history="1">
        <w:r w:rsidRPr="00D71051">
          <w:rPr>
            <w:rStyle w:val="Hyperlink"/>
            <w:noProof/>
            <w:lang w:eastAsia="nb-NO"/>
          </w:rPr>
          <w:t>6.13</w:t>
        </w:r>
        <w:r>
          <w:rPr>
            <w:rFonts w:eastAsiaTheme="minorEastAsia" w:cstheme="minorBidi"/>
            <w:noProof/>
            <w:kern w:val="2"/>
            <w:sz w:val="24"/>
            <w:lang w:eastAsia="nb-NO"/>
            <w14:ligatures w14:val="standardContextual"/>
          </w:rPr>
          <w:tab/>
        </w:r>
        <w:r w:rsidRPr="00D71051">
          <w:rPr>
            <w:rStyle w:val="Hyperlink"/>
            <w:noProof/>
            <w:lang w:eastAsia="nb-NO"/>
          </w:rPr>
          <w:t>SHA – HMS</w:t>
        </w:r>
        <w:r>
          <w:rPr>
            <w:noProof/>
            <w:webHidden/>
          </w:rPr>
          <w:tab/>
        </w:r>
        <w:r>
          <w:rPr>
            <w:noProof/>
            <w:webHidden/>
          </w:rPr>
          <w:fldChar w:fldCharType="begin"/>
        </w:r>
        <w:r>
          <w:rPr>
            <w:noProof/>
            <w:webHidden/>
          </w:rPr>
          <w:instrText xml:space="preserve"> PAGEREF _Toc236824393 \h </w:instrText>
        </w:r>
        <w:r>
          <w:rPr>
            <w:noProof/>
            <w:webHidden/>
          </w:rPr>
        </w:r>
        <w:r>
          <w:rPr>
            <w:noProof/>
            <w:webHidden/>
          </w:rPr>
          <w:fldChar w:fldCharType="separate"/>
        </w:r>
        <w:r>
          <w:rPr>
            <w:noProof/>
            <w:webHidden/>
          </w:rPr>
          <w:t>25</w:t>
        </w:r>
        <w:r>
          <w:rPr>
            <w:noProof/>
            <w:webHidden/>
          </w:rPr>
          <w:fldChar w:fldCharType="end"/>
        </w:r>
      </w:hyperlink>
    </w:p>
    <w:p w14:paraId="253C51F5" w14:textId="2AAA365F"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94" w:history="1">
        <w:r w:rsidRPr="00D71051">
          <w:rPr>
            <w:rStyle w:val="Hyperlink"/>
            <w:noProof/>
            <w:lang w:eastAsia="nb-NO"/>
          </w:rPr>
          <w:t>6.14</w:t>
        </w:r>
        <w:r>
          <w:rPr>
            <w:rFonts w:eastAsiaTheme="minorEastAsia" w:cstheme="minorBidi"/>
            <w:noProof/>
            <w:kern w:val="2"/>
            <w:sz w:val="24"/>
            <w:lang w:eastAsia="nb-NO"/>
            <w14:ligatures w14:val="standardContextual"/>
          </w:rPr>
          <w:tab/>
        </w:r>
        <w:r w:rsidRPr="00D71051">
          <w:rPr>
            <w:rStyle w:val="Hyperlink"/>
            <w:noProof/>
            <w:lang w:eastAsia="nb-NO"/>
          </w:rPr>
          <w:t>Hensyn til sikkerhet og etisk / sosial adferd</w:t>
        </w:r>
        <w:r>
          <w:rPr>
            <w:noProof/>
            <w:webHidden/>
          </w:rPr>
          <w:tab/>
        </w:r>
        <w:r>
          <w:rPr>
            <w:noProof/>
            <w:webHidden/>
          </w:rPr>
          <w:fldChar w:fldCharType="begin"/>
        </w:r>
        <w:r>
          <w:rPr>
            <w:noProof/>
            <w:webHidden/>
          </w:rPr>
          <w:instrText xml:space="preserve"> PAGEREF _Toc236824394 \h </w:instrText>
        </w:r>
        <w:r>
          <w:rPr>
            <w:noProof/>
            <w:webHidden/>
          </w:rPr>
        </w:r>
        <w:r>
          <w:rPr>
            <w:noProof/>
            <w:webHidden/>
          </w:rPr>
          <w:fldChar w:fldCharType="separate"/>
        </w:r>
        <w:r>
          <w:rPr>
            <w:noProof/>
            <w:webHidden/>
          </w:rPr>
          <w:t>27</w:t>
        </w:r>
        <w:r>
          <w:rPr>
            <w:noProof/>
            <w:webHidden/>
          </w:rPr>
          <w:fldChar w:fldCharType="end"/>
        </w:r>
      </w:hyperlink>
    </w:p>
    <w:p w14:paraId="1620F1C8" w14:textId="68BE2025"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95" w:history="1">
        <w:r w:rsidRPr="00D71051">
          <w:rPr>
            <w:rStyle w:val="Hyperlink"/>
            <w:noProof/>
            <w:lang w:eastAsia="nb-NO"/>
          </w:rPr>
          <w:t>6.15</w:t>
        </w:r>
        <w:r>
          <w:rPr>
            <w:rFonts w:eastAsiaTheme="minorEastAsia" w:cstheme="minorBidi"/>
            <w:noProof/>
            <w:kern w:val="2"/>
            <w:sz w:val="24"/>
            <w:lang w:eastAsia="nb-NO"/>
            <w14:ligatures w14:val="standardContextual"/>
          </w:rPr>
          <w:tab/>
        </w:r>
        <w:r w:rsidRPr="00D71051">
          <w:rPr>
            <w:rStyle w:val="Hyperlink"/>
            <w:noProof/>
            <w:lang w:eastAsia="nb-NO"/>
          </w:rPr>
          <w:t>Klima- og miljøkrav</w:t>
        </w:r>
        <w:r>
          <w:rPr>
            <w:noProof/>
            <w:webHidden/>
          </w:rPr>
          <w:tab/>
        </w:r>
        <w:r>
          <w:rPr>
            <w:noProof/>
            <w:webHidden/>
          </w:rPr>
          <w:fldChar w:fldCharType="begin"/>
        </w:r>
        <w:r>
          <w:rPr>
            <w:noProof/>
            <w:webHidden/>
          </w:rPr>
          <w:instrText xml:space="preserve"> PAGEREF _Toc236824395 \h </w:instrText>
        </w:r>
        <w:r>
          <w:rPr>
            <w:noProof/>
            <w:webHidden/>
          </w:rPr>
        </w:r>
        <w:r>
          <w:rPr>
            <w:noProof/>
            <w:webHidden/>
          </w:rPr>
          <w:fldChar w:fldCharType="separate"/>
        </w:r>
        <w:r>
          <w:rPr>
            <w:noProof/>
            <w:webHidden/>
          </w:rPr>
          <w:t>27</w:t>
        </w:r>
        <w:r>
          <w:rPr>
            <w:noProof/>
            <w:webHidden/>
          </w:rPr>
          <w:fldChar w:fldCharType="end"/>
        </w:r>
      </w:hyperlink>
    </w:p>
    <w:p w14:paraId="08E84DF7" w14:textId="2C822995"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96" w:history="1">
        <w:r w:rsidRPr="00D71051">
          <w:rPr>
            <w:rStyle w:val="Hyperlink"/>
            <w:noProof/>
            <w:lang w:eastAsia="nb-NO"/>
          </w:rPr>
          <w:t>6.16</w:t>
        </w:r>
        <w:r>
          <w:rPr>
            <w:rFonts w:eastAsiaTheme="minorEastAsia" w:cstheme="minorBidi"/>
            <w:noProof/>
            <w:kern w:val="2"/>
            <w:sz w:val="24"/>
            <w:lang w:eastAsia="nb-NO"/>
            <w14:ligatures w14:val="standardContextual"/>
          </w:rPr>
          <w:tab/>
        </w:r>
        <w:r w:rsidRPr="00D71051">
          <w:rPr>
            <w:rStyle w:val="Hyperlink"/>
            <w:noProof/>
            <w:lang w:eastAsia="nb-NO"/>
          </w:rPr>
          <w:t>Statistikk</w:t>
        </w:r>
        <w:r>
          <w:rPr>
            <w:noProof/>
            <w:webHidden/>
          </w:rPr>
          <w:tab/>
        </w:r>
        <w:r>
          <w:rPr>
            <w:noProof/>
            <w:webHidden/>
          </w:rPr>
          <w:fldChar w:fldCharType="begin"/>
        </w:r>
        <w:r>
          <w:rPr>
            <w:noProof/>
            <w:webHidden/>
          </w:rPr>
          <w:instrText xml:space="preserve"> PAGEREF _Toc236824396 \h </w:instrText>
        </w:r>
        <w:r>
          <w:rPr>
            <w:noProof/>
            <w:webHidden/>
          </w:rPr>
        </w:r>
        <w:r>
          <w:rPr>
            <w:noProof/>
            <w:webHidden/>
          </w:rPr>
          <w:fldChar w:fldCharType="separate"/>
        </w:r>
        <w:r>
          <w:rPr>
            <w:noProof/>
            <w:webHidden/>
          </w:rPr>
          <w:t>28</w:t>
        </w:r>
        <w:r>
          <w:rPr>
            <w:noProof/>
            <w:webHidden/>
          </w:rPr>
          <w:fldChar w:fldCharType="end"/>
        </w:r>
      </w:hyperlink>
    </w:p>
    <w:p w14:paraId="5303BB12" w14:textId="4C1C7F72"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97" w:history="1">
        <w:r w:rsidRPr="00D71051">
          <w:rPr>
            <w:rStyle w:val="Hyperlink"/>
            <w:noProof/>
          </w:rPr>
          <w:t>6.17</w:t>
        </w:r>
        <w:r>
          <w:rPr>
            <w:rFonts w:eastAsiaTheme="minorEastAsia" w:cstheme="minorBidi"/>
            <w:noProof/>
            <w:kern w:val="2"/>
            <w:sz w:val="24"/>
            <w:lang w:eastAsia="nb-NO"/>
            <w14:ligatures w14:val="standardContextual"/>
          </w:rPr>
          <w:tab/>
        </w:r>
        <w:r w:rsidRPr="00D71051">
          <w:rPr>
            <w:rStyle w:val="Hyperlink"/>
            <w:noProof/>
          </w:rPr>
          <w:t>Revisjon og kontroll</w:t>
        </w:r>
        <w:r>
          <w:rPr>
            <w:noProof/>
            <w:webHidden/>
          </w:rPr>
          <w:tab/>
        </w:r>
        <w:r>
          <w:rPr>
            <w:noProof/>
            <w:webHidden/>
          </w:rPr>
          <w:fldChar w:fldCharType="begin"/>
        </w:r>
        <w:r>
          <w:rPr>
            <w:noProof/>
            <w:webHidden/>
          </w:rPr>
          <w:instrText xml:space="preserve"> PAGEREF _Toc236824397 \h </w:instrText>
        </w:r>
        <w:r>
          <w:rPr>
            <w:noProof/>
            <w:webHidden/>
          </w:rPr>
        </w:r>
        <w:r>
          <w:rPr>
            <w:noProof/>
            <w:webHidden/>
          </w:rPr>
          <w:fldChar w:fldCharType="separate"/>
        </w:r>
        <w:r>
          <w:rPr>
            <w:noProof/>
            <w:webHidden/>
          </w:rPr>
          <w:t>29</w:t>
        </w:r>
        <w:r>
          <w:rPr>
            <w:noProof/>
            <w:webHidden/>
          </w:rPr>
          <w:fldChar w:fldCharType="end"/>
        </w:r>
      </w:hyperlink>
    </w:p>
    <w:p w14:paraId="512C802C" w14:textId="72FDA002"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98" w:history="1">
        <w:r w:rsidRPr="00D71051">
          <w:rPr>
            <w:rStyle w:val="Hyperlink"/>
            <w:noProof/>
          </w:rPr>
          <w:t>6.18</w:t>
        </w:r>
        <w:r>
          <w:rPr>
            <w:rFonts w:eastAsiaTheme="minorEastAsia" w:cstheme="minorBidi"/>
            <w:noProof/>
            <w:kern w:val="2"/>
            <w:sz w:val="24"/>
            <w:lang w:eastAsia="nb-NO"/>
            <w14:ligatures w14:val="standardContextual"/>
          </w:rPr>
          <w:tab/>
        </w:r>
        <w:r w:rsidRPr="00D71051">
          <w:rPr>
            <w:rStyle w:val="Hyperlink"/>
            <w:noProof/>
          </w:rPr>
          <w:t>Oppfølging av kontrakt</w:t>
        </w:r>
        <w:r>
          <w:rPr>
            <w:noProof/>
            <w:webHidden/>
          </w:rPr>
          <w:tab/>
        </w:r>
        <w:r>
          <w:rPr>
            <w:noProof/>
            <w:webHidden/>
          </w:rPr>
          <w:fldChar w:fldCharType="begin"/>
        </w:r>
        <w:r>
          <w:rPr>
            <w:noProof/>
            <w:webHidden/>
          </w:rPr>
          <w:instrText xml:space="preserve"> PAGEREF _Toc236824398 \h </w:instrText>
        </w:r>
        <w:r>
          <w:rPr>
            <w:noProof/>
            <w:webHidden/>
          </w:rPr>
        </w:r>
        <w:r>
          <w:rPr>
            <w:noProof/>
            <w:webHidden/>
          </w:rPr>
          <w:fldChar w:fldCharType="separate"/>
        </w:r>
        <w:r>
          <w:rPr>
            <w:noProof/>
            <w:webHidden/>
          </w:rPr>
          <w:t>29</w:t>
        </w:r>
        <w:r>
          <w:rPr>
            <w:noProof/>
            <w:webHidden/>
          </w:rPr>
          <w:fldChar w:fldCharType="end"/>
        </w:r>
      </w:hyperlink>
    </w:p>
    <w:p w14:paraId="333E01A2" w14:textId="4E22D424"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399" w:history="1">
        <w:r w:rsidRPr="00D71051">
          <w:rPr>
            <w:rStyle w:val="Hyperlink"/>
            <w:noProof/>
          </w:rPr>
          <w:t>6.19</w:t>
        </w:r>
        <w:r>
          <w:rPr>
            <w:rFonts w:eastAsiaTheme="minorEastAsia" w:cstheme="minorBidi"/>
            <w:noProof/>
            <w:kern w:val="2"/>
            <w:sz w:val="24"/>
            <w:lang w:eastAsia="nb-NO"/>
            <w14:ligatures w14:val="standardContextual"/>
          </w:rPr>
          <w:tab/>
        </w:r>
        <w:r w:rsidRPr="00D71051">
          <w:rPr>
            <w:rStyle w:val="Hyperlink"/>
            <w:noProof/>
          </w:rPr>
          <w:t>Forsikring</w:t>
        </w:r>
        <w:r>
          <w:rPr>
            <w:noProof/>
            <w:webHidden/>
          </w:rPr>
          <w:tab/>
        </w:r>
        <w:r>
          <w:rPr>
            <w:noProof/>
            <w:webHidden/>
          </w:rPr>
          <w:fldChar w:fldCharType="begin"/>
        </w:r>
        <w:r>
          <w:rPr>
            <w:noProof/>
            <w:webHidden/>
          </w:rPr>
          <w:instrText xml:space="preserve"> PAGEREF _Toc236824399 \h </w:instrText>
        </w:r>
        <w:r>
          <w:rPr>
            <w:noProof/>
            <w:webHidden/>
          </w:rPr>
        </w:r>
        <w:r>
          <w:rPr>
            <w:noProof/>
            <w:webHidden/>
          </w:rPr>
          <w:fldChar w:fldCharType="separate"/>
        </w:r>
        <w:r>
          <w:rPr>
            <w:noProof/>
            <w:webHidden/>
          </w:rPr>
          <w:t>29</w:t>
        </w:r>
        <w:r>
          <w:rPr>
            <w:noProof/>
            <w:webHidden/>
          </w:rPr>
          <w:fldChar w:fldCharType="end"/>
        </w:r>
      </w:hyperlink>
    </w:p>
    <w:p w14:paraId="6CD18209" w14:textId="64060A57" w:rsidR="00223648" w:rsidRDefault="00223648">
      <w:pPr>
        <w:pStyle w:val="TOC2"/>
        <w:tabs>
          <w:tab w:val="left" w:pos="960"/>
          <w:tab w:val="right" w:leader="dot" w:pos="9060"/>
        </w:tabs>
        <w:rPr>
          <w:rFonts w:eastAsiaTheme="minorEastAsia" w:cstheme="minorBidi" w:hint="eastAsia"/>
          <w:noProof/>
          <w:kern w:val="2"/>
          <w:sz w:val="24"/>
          <w:lang w:eastAsia="nb-NO"/>
          <w14:ligatures w14:val="standardContextual"/>
        </w:rPr>
      </w:pPr>
      <w:hyperlink w:anchor="_Toc236824400" w:history="1">
        <w:r w:rsidRPr="00D71051">
          <w:rPr>
            <w:rStyle w:val="Hyperlink"/>
            <w:rFonts w:ascii="Calibri" w:hAnsi="Calibri"/>
            <w:noProof/>
            <w:lang w:eastAsia="nb-NO"/>
          </w:rPr>
          <w:t>6.20</w:t>
        </w:r>
        <w:r>
          <w:rPr>
            <w:rFonts w:eastAsiaTheme="minorEastAsia" w:cstheme="minorBidi"/>
            <w:noProof/>
            <w:kern w:val="2"/>
            <w:sz w:val="24"/>
            <w:lang w:eastAsia="nb-NO"/>
            <w14:ligatures w14:val="standardContextual"/>
          </w:rPr>
          <w:tab/>
        </w:r>
        <w:r w:rsidRPr="00D71051">
          <w:rPr>
            <w:rStyle w:val="Hyperlink"/>
            <w:noProof/>
          </w:rPr>
          <w:t>Kommunikasjon med media og profilering</w:t>
        </w:r>
        <w:r>
          <w:rPr>
            <w:noProof/>
            <w:webHidden/>
          </w:rPr>
          <w:tab/>
        </w:r>
        <w:r>
          <w:rPr>
            <w:noProof/>
            <w:webHidden/>
          </w:rPr>
          <w:fldChar w:fldCharType="begin"/>
        </w:r>
        <w:r>
          <w:rPr>
            <w:noProof/>
            <w:webHidden/>
          </w:rPr>
          <w:instrText xml:space="preserve"> PAGEREF _Toc236824400 \h </w:instrText>
        </w:r>
        <w:r>
          <w:rPr>
            <w:noProof/>
            <w:webHidden/>
          </w:rPr>
        </w:r>
        <w:r>
          <w:rPr>
            <w:noProof/>
            <w:webHidden/>
          </w:rPr>
          <w:fldChar w:fldCharType="separate"/>
        </w:r>
        <w:r>
          <w:rPr>
            <w:noProof/>
            <w:webHidden/>
          </w:rPr>
          <w:t>29</w:t>
        </w:r>
        <w:r>
          <w:rPr>
            <w:noProof/>
            <w:webHidden/>
          </w:rPr>
          <w:fldChar w:fldCharType="end"/>
        </w:r>
      </w:hyperlink>
    </w:p>
    <w:p w14:paraId="3C767979" w14:textId="420BF8EB" w:rsidR="00223648" w:rsidRDefault="00223648">
      <w:pPr>
        <w:pStyle w:val="TOC1"/>
        <w:rPr>
          <w:rFonts w:eastAsiaTheme="minorEastAsia" w:cstheme="minorBidi" w:hint="eastAsia"/>
          <w:b w:val="0"/>
          <w:kern w:val="2"/>
          <w:sz w:val="24"/>
          <w:lang w:eastAsia="nb-NO"/>
          <w14:ligatures w14:val="standardContextual"/>
        </w:rPr>
      </w:pPr>
      <w:hyperlink w:anchor="_Toc236824401" w:history="1">
        <w:r w:rsidRPr="7ABCFFF7">
          <w:rPr>
            <w:rStyle w:val="Hyperlink"/>
          </w:rPr>
          <w:t>7</w:t>
        </w:r>
        <w:r>
          <w:rPr>
            <w:rFonts w:eastAsiaTheme="minorEastAsia" w:cstheme="minorBidi"/>
            <w:b w:val="0"/>
            <w:kern w:val="2"/>
            <w:sz w:val="24"/>
            <w:lang w:eastAsia="nb-NO"/>
            <w14:ligatures w14:val="standardContextual"/>
          </w:rPr>
          <w:tab/>
        </w:r>
        <w:r w:rsidRPr="7ABCFFF7">
          <w:rPr>
            <w:rStyle w:val="Hyperlink"/>
          </w:rPr>
          <w:t>Prosedyrer for endring av rammeavtalen</w:t>
        </w:r>
        <w:r>
          <w:rPr>
            <w:webHidden/>
          </w:rPr>
          <w:tab/>
        </w:r>
        <w:r>
          <w:rPr>
            <w:webHidden/>
          </w:rPr>
          <w:fldChar w:fldCharType="begin"/>
        </w:r>
        <w:r>
          <w:rPr>
            <w:webHidden/>
          </w:rPr>
          <w:instrText xml:space="preserve"> PAGEREF _Toc236824401 \h </w:instrText>
        </w:r>
        <w:r>
          <w:rPr>
            <w:webHidden/>
          </w:rPr>
        </w:r>
        <w:r>
          <w:rPr>
            <w:webHidden/>
          </w:rPr>
          <w:fldChar w:fldCharType="separate"/>
        </w:r>
        <w:r>
          <w:rPr>
            <w:webHidden/>
          </w:rPr>
          <w:t>29</w:t>
        </w:r>
        <w:r>
          <w:rPr>
            <w:webHidden/>
          </w:rPr>
          <w:fldChar w:fldCharType="end"/>
        </w:r>
      </w:hyperlink>
    </w:p>
    <w:p w14:paraId="281EE782" w14:textId="582167B1" w:rsidR="00223648" w:rsidRDefault="00223648">
      <w:pPr>
        <w:pStyle w:val="TOC1"/>
        <w:rPr>
          <w:rFonts w:eastAsiaTheme="minorEastAsia" w:cstheme="minorBidi" w:hint="eastAsia"/>
          <w:b w:val="0"/>
          <w:kern w:val="2"/>
          <w:sz w:val="24"/>
          <w:lang w:eastAsia="nb-NO"/>
          <w14:ligatures w14:val="standardContextual"/>
        </w:rPr>
      </w:pPr>
      <w:hyperlink w:anchor="_Toc236824402" w:history="1">
        <w:r w:rsidRPr="7ABCFFF7">
          <w:rPr>
            <w:rStyle w:val="Hyperlink"/>
          </w:rPr>
          <w:t>8</w:t>
        </w:r>
        <w:r>
          <w:rPr>
            <w:rFonts w:eastAsiaTheme="minorEastAsia" w:cstheme="minorBidi"/>
            <w:b w:val="0"/>
            <w:kern w:val="2"/>
            <w:sz w:val="24"/>
            <w:lang w:eastAsia="nb-NO"/>
            <w14:ligatures w14:val="standardContextual"/>
          </w:rPr>
          <w:tab/>
        </w:r>
        <w:r w:rsidRPr="7ABCFFF7">
          <w:rPr>
            <w:rStyle w:val="Hyperlink"/>
          </w:rPr>
          <w:t>Mislighold</w:t>
        </w:r>
        <w:r>
          <w:rPr>
            <w:webHidden/>
          </w:rPr>
          <w:tab/>
        </w:r>
        <w:r>
          <w:rPr>
            <w:webHidden/>
          </w:rPr>
          <w:fldChar w:fldCharType="begin"/>
        </w:r>
        <w:r>
          <w:rPr>
            <w:webHidden/>
          </w:rPr>
          <w:instrText xml:space="preserve"> PAGEREF _Toc236824402 \h </w:instrText>
        </w:r>
        <w:r>
          <w:rPr>
            <w:webHidden/>
          </w:rPr>
        </w:r>
        <w:r>
          <w:rPr>
            <w:webHidden/>
          </w:rPr>
          <w:fldChar w:fldCharType="separate"/>
        </w:r>
        <w:r>
          <w:rPr>
            <w:webHidden/>
          </w:rPr>
          <w:t>30</w:t>
        </w:r>
        <w:r>
          <w:rPr>
            <w:webHidden/>
          </w:rPr>
          <w:fldChar w:fldCharType="end"/>
        </w:r>
      </w:hyperlink>
    </w:p>
    <w:p w14:paraId="44A423D1" w14:textId="07D33400" w:rsidR="00223648" w:rsidRDefault="00223648">
      <w:pPr>
        <w:pStyle w:val="TOC1"/>
        <w:rPr>
          <w:rFonts w:eastAsiaTheme="minorEastAsia" w:cstheme="minorBidi" w:hint="eastAsia"/>
          <w:b w:val="0"/>
          <w:kern w:val="2"/>
          <w:sz w:val="24"/>
          <w:lang w:eastAsia="nb-NO"/>
          <w14:ligatures w14:val="standardContextual"/>
        </w:rPr>
      </w:pPr>
      <w:hyperlink w:anchor="_Toc236824403" w:history="1">
        <w:r w:rsidRPr="7ABCFFF7">
          <w:rPr>
            <w:rStyle w:val="Hyperlink"/>
          </w:rPr>
          <w:t>9</w:t>
        </w:r>
        <w:r>
          <w:rPr>
            <w:rFonts w:eastAsiaTheme="minorEastAsia" w:cstheme="minorBidi"/>
            <w:b w:val="0"/>
            <w:kern w:val="2"/>
            <w:sz w:val="24"/>
            <w:lang w:eastAsia="nb-NO"/>
            <w14:ligatures w14:val="standardContextual"/>
          </w:rPr>
          <w:tab/>
        </w:r>
        <w:r w:rsidRPr="7ABCFFF7">
          <w:rPr>
            <w:rStyle w:val="Hyperlink"/>
          </w:rPr>
          <w:t>Tvister</w:t>
        </w:r>
        <w:r>
          <w:rPr>
            <w:webHidden/>
          </w:rPr>
          <w:tab/>
        </w:r>
        <w:r>
          <w:rPr>
            <w:webHidden/>
          </w:rPr>
          <w:fldChar w:fldCharType="begin"/>
        </w:r>
        <w:r>
          <w:rPr>
            <w:webHidden/>
          </w:rPr>
          <w:instrText xml:space="preserve"> PAGEREF _Toc236824403 \h </w:instrText>
        </w:r>
        <w:r>
          <w:rPr>
            <w:webHidden/>
          </w:rPr>
        </w:r>
        <w:r>
          <w:rPr>
            <w:webHidden/>
          </w:rPr>
          <w:fldChar w:fldCharType="separate"/>
        </w:r>
        <w:r>
          <w:rPr>
            <w:webHidden/>
          </w:rPr>
          <w:t>30</w:t>
        </w:r>
        <w:r>
          <w:rPr>
            <w:webHidden/>
          </w:rPr>
          <w:fldChar w:fldCharType="end"/>
        </w:r>
      </w:hyperlink>
    </w:p>
    <w:p w14:paraId="0D608967" w14:textId="67FEEE9A" w:rsidR="00940948" w:rsidRDefault="00F17AB1">
      <w:pPr>
        <w:autoSpaceDE/>
        <w:autoSpaceDN/>
        <w:adjustRightInd/>
        <w:rPr>
          <w:rFonts w:ascii="Oslo Sans Office" w:hAnsi="Oslo Sans Office"/>
        </w:rPr>
      </w:pPr>
      <w:r>
        <w:fldChar w:fldCharType="end"/>
      </w:r>
    </w:p>
    <w:p w14:paraId="749A5D4B" w14:textId="77777777" w:rsidR="005C4A31" w:rsidRDefault="005C4A31">
      <w:pPr>
        <w:autoSpaceDE/>
        <w:autoSpaceDN/>
        <w:adjustRightInd/>
        <w:rPr>
          <w:rFonts w:ascii="Oslo Sans Office" w:hAnsi="Oslo Sans Office"/>
        </w:rPr>
        <w:sectPr w:rsidR="005C4A31" w:rsidSect="005C4A31">
          <w:footerReference w:type="default" r:id="rId12"/>
          <w:footerReference w:type="first" r:id="rId13"/>
          <w:pgSz w:w="11906" w:h="16838"/>
          <w:pgMar w:top="1418" w:right="1418" w:bottom="1418" w:left="1418" w:header="709" w:footer="709" w:gutter="0"/>
          <w:pgNumType w:start="1"/>
          <w:cols w:space="708"/>
          <w:docGrid w:linePitch="360"/>
        </w:sectPr>
      </w:pPr>
    </w:p>
    <w:p w14:paraId="3892586D" w14:textId="5D3B2292" w:rsidR="002C0204" w:rsidRDefault="00B05BC2" w:rsidP="0076271E">
      <w:pPr>
        <w:pStyle w:val="Heading1"/>
      </w:pPr>
      <w:r>
        <w:t>K</w:t>
      </w:r>
      <w:r w:rsidR="002C0204">
        <w:t>ort om oppdragsgiver</w:t>
      </w:r>
    </w:p>
    <w:p w14:paraId="111DA33F" w14:textId="77777777" w:rsidR="006D3107" w:rsidRPr="005E6B1D" w:rsidRDefault="006D3107" w:rsidP="006D3107">
      <w:pPr>
        <w:pStyle w:val="NormalWeb"/>
        <w:rPr>
          <w:rFonts w:ascii="Segoe UI" w:hAnsi="Segoe UI" w:cs="Segoe UI"/>
          <w:sz w:val="21"/>
          <w:szCs w:val="21"/>
        </w:rPr>
      </w:pPr>
      <w:r w:rsidRPr="005E6B1D">
        <w:rPr>
          <w:rFonts w:ascii="Segoe UI" w:hAnsi="Segoe UI" w:cs="Segoe UI"/>
          <w:sz w:val="21"/>
          <w:szCs w:val="21"/>
        </w:rPr>
        <w:t>Oslobygg er Oslo kommunes eiendomsforetak, og en av landets største byggherrer og eiendomsforvaltere. Vårt samfunnsoppdrag er å ta vare på, utvikle og bygge kommunens formålseiendommer på en bærekraftig måte tilpasset innbyggernes behov. Våre eiendommer omfatter barnehager, skoler, omsorgsboliger, sykehjem, kulturbygg, idrettsanlegg, brannstasjoner og nasjonalanlegg i hovedstaden. </w:t>
      </w:r>
    </w:p>
    <w:p w14:paraId="390C5EBC" w14:textId="77777777" w:rsidR="006D3107" w:rsidRPr="005E6B1D" w:rsidRDefault="006D3107" w:rsidP="006D3107">
      <w:pPr>
        <w:pStyle w:val="NormalWeb"/>
        <w:rPr>
          <w:rFonts w:ascii="Segoe UI" w:hAnsi="Segoe UI" w:cs="Segoe UI"/>
          <w:sz w:val="21"/>
          <w:szCs w:val="21"/>
        </w:rPr>
      </w:pPr>
      <w:r w:rsidRPr="005E6B1D">
        <w:rPr>
          <w:rFonts w:ascii="Segoe UI" w:hAnsi="Segoe UI" w:cs="Segoe UI"/>
          <w:sz w:val="21"/>
          <w:szCs w:val="21"/>
        </w:rPr>
        <w:t>Vi har ca. 2,8 millioner kvadratmeter eiendom og mange spennende prosjekter i porteføljen. De nærmeste årene skal vi investere for rundt 35 milliarder kroner. Hos oss jobber ca 700 personer som til sammen gir en sterk tverrfaglig kompetanse. Vi skal være pådriver for en bærekraftig, inkluderende og seriøs bransje. Miljø og energi, innovasjon, inkludering og seriøst arbeidsliv er sentrale satsninger. </w:t>
      </w:r>
    </w:p>
    <w:p w14:paraId="2A9B2AA4" w14:textId="77777777" w:rsidR="006D3107" w:rsidRPr="005E6B1D" w:rsidRDefault="006D3107" w:rsidP="006D3107">
      <w:pPr>
        <w:pStyle w:val="NormalWeb"/>
        <w:rPr>
          <w:rFonts w:ascii="Segoe UI" w:hAnsi="Segoe UI" w:cs="Segoe UI"/>
          <w:sz w:val="21"/>
          <w:szCs w:val="21"/>
        </w:rPr>
      </w:pPr>
      <w:r w:rsidRPr="005E6B1D">
        <w:rPr>
          <w:rFonts w:ascii="Segoe UI" w:hAnsi="Segoe UI" w:cs="Segoe UI"/>
          <w:sz w:val="21"/>
          <w:szCs w:val="21"/>
        </w:rPr>
        <w:t>Eiendomsporteføljen omfatter alle typer bygninger fra laftede stabbur til moderne bygg, en del av eiendommene er på liste for vern «gul liste Byantikvaren» det er også eiendommer som er underlagt vern i forhold til tidstypiske perioder, eller områdevern. Dette er ett samfunnsoppdrag som er viktig å forvalte for oss i Oslobygg KF. I forbindelse med mange av disse eiendommene har vi ca 1300 kunstverk som består av skulpturer utendørs og en mengde forskjellig kunst innendørs.</w:t>
      </w:r>
    </w:p>
    <w:p w14:paraId="17492C45" w14:textId="00E264A2" w:rsidR="006D3107" w:rsidRPr="006D3107" w:rsidRDefault="006D3107" w:rsidP="006D3107">
      <w:pPr>
        <w:pStyle w:val="NormalWeb"/>
        <w:rPr>
          <w:rFonts w:ascii="Segoe UI" w:hAnsi="Segoe UI" w:cs="Segoe UI"/>
          <w:sz w:val="21"/>
          <w:szCs w:val="21"/>
        </w:rPr>
      </w:pPr>
      <w:r w:rsidRPr="005E6B1D">
        <w:rPr>
          <w:rFonts w:ascii="Segoe UI" w:hAnsi="Segoe UI" w:cs="Segoe UI"/>
          <w:sz w:val="21"/>
          <w:szCs w:val="21"/>
        </w:rPr>
        <w:t>Eiendommene er i størrelsesorden fra 20m2 til 60.000 m2 og er fordelt på ca 900 eiendommer.</w:t>
      </w:r>
      <w:r>
        <w:rPr>
          <w:rFonts w:ascii="Segoe UI" w:hAnsi="Segoe UI" w:cs="Segoe UI"/>
          <w:sz w:val="21"/>
          <w:szCs w:val="21"/>
        </w:rPr>
        <w:t> </w:t>
      </w:r>
    </w:p>
    <w:p w14:paraId="0D60896A" w14:textId="6870AB05" w:rsidR="00940948" w:rsidRDefault="00F17AB1" w:rsidP="0076271E">
      <w:pPr>
        <w:pStyle w:val="Heading1"/>
      </w:pPr>
      <w:bookmarkStart w:id="0" w:name="_Toc236824355"/>
      <w:r>
        <w:t>Spesielle bestemmelser for rammeavtalen</w:t>
      </w:r>
      <w:bookmarkEnd w:id="0"/>
    </w:p>
    <w:p w14:paraId="0D60896B" w14:textId="55759032" w:rsidR="00940948" w:rsidRDefault="00F17AB1" w:rsidP="0076271E">
      <w:pPr>
        <w:pStyle w:val="Heading2"/>
      </w:pPr>
      <w:bookmarkStart w:id="1" w:name="_Toc236824356"/>
      <w:r>
        <w:t>Virkeområde</w:t>
      </w:r>
      <w:bookmarkEnd w:id="1"/>
    </w:p>
    <w:p w14:paraId="0D60896C" w14:textId="7DF39052" w:rsidR="00940948" w:rsidRDefault="00F17AB1">
      <w:pPr>
        <w:rPr>
          <w:rFonts w:ascii="Oslo Sans Office" w:hAnsi="Oslo Sans Office"/>
        </w:rPr>
      </w:pPr>
      <w:r>
        <w:rPr>
          <w:rFonts w:ascii="Oslo Sans Office" w:hAnsi="Oslo Sans Office"/>
        </w:rPr>
        <w:t xml:space="preserve">Rammeavtalen er inngått mellom Oppdragsgiveren og Leverandøren om </w:t>
      </w:r>
      <w:r w:rsidR="00BD0E49">
        <w:rPr>
          <w:rFonts w:ascii="Oslo Sans Office" w:hAnsi="Oslo Sans Office"/>
        </w:rPr>
        <w:t>A</w:t>
      </w:r>
      <w:r w:rsidR="00BD0E49" w:rsidRPr="00BD0E49">
        <w:rPr>
          <w:rFonts w:ascii="Oslo Sans Office" w:hAnsi="Oslo Sans Office"/>
        </w:rPr>
        <w:t>nleggsentreprenørarbeid ved Holmenkollen nasjonalanlegg og Lillomarka Skiarena</w:t>
      </w:r>
      <w:r w:rsidR="00BD0E49">
        <w:rPr>
          <w:rFonts w:ascii="Oslo Sans Office" w:hAnsi="Oslo Sans Office"/>
        </w:rPr>
        <w:t xml:space="preserve">. </w:t>
      </w:r>
      <w:r>
        <w:rPr>
          <w:rFonts w:ascii="Oslo Sans Office" w:hAnsi="Oslo Sans Office"/>
        </w:rPr>
        <w:t xml:space="preserve">Leverandøren har ved inngåelsen av Rammeavtalen godtatt Oppdragsgiverens foreliggende betingelser. </w:t>
      </w:r>
    </w:p>
    <w:p w14:paraId="0D60896D" w14:textId="77777777" w:rsidR="00940948" w:rsidRDefault="00940948">
      <w:pPr>
        <w:rPr>
          <w:rFonts w:ascii="Oslo Sans Office" w:hAnsi="Oslo Sans Office"/>
        </w:rPr>
      </w:pPr>
    </w:p>
    <w:p w14:paraId="0D60896E" w14:textId="77777777" w:rsidR="00940948" w:rsidRDefault="00F17AB1">
      <w:pPr>
        <w:rPr>
          <w:rFonts w:ascii="Oslo Sans Office" w:hAnsi="Oslo Sans Office"/>
        </w:rPr>
      </w:pPr>
      <w:r>
        <w:rPr>
          <w:rFonts w:ascii="Oslo Sans Office" w:hAnsi="Oslo Sans Office"/>
        </w:rPr>
        <w:t>Denne Rammeavtalen gir ingen forpliktelser for oppdragsgiver hva angår bestillinger, leveranseomfang og leveringstidspunkt, med mindre dette er avtalt.</w:t>
      </w:r>
    </w:p>
    <w:p w14:paraId="0D60896F" w14:textId="77777777" w:rsidR="00940948" w:rsidRDefault="00940948">
      <w:pPr>
        <w:rPr>
          <w:rFonts w:ascii="Oslo Sans Office" w:hAnsi="Oslo Sans Office"/>
        </w:rPr>
      </w:pPr>
    </w:p>
    <w:p w14:paraId="0D608970" w14:textId="77777777" w:rsidR="00940948" w:rsidRDefault="00F17AB1">
      <w:pPr>
        <w:rPr>
          <w:rFonts w:ascii="Oslo Sans Office" w:hAnsi="Oslo Sans Office"/>
        </w:rPr>
      </w:pPr>
      <w:r w:rsidRPr="00E6796E">
        <w:rPr>
          <w:rFonts w:ascii="Oslo Sans Office" w:hAnsi="Oslo Sans Office"/>
        </w:rPr>
        <w:t>Oppdragsgiver forbeholder seg retten til å inngå avtaler/utlyse konkurranser innenfor rammeavtalens virkeområde til andre leverandører enn rammeavtalepartene, dersom Oppdragsgiver finner dette nødvendig.</w:t>
      </w:r>
      <w:r>
        <w:rPr>
          <w:rFonts w:ascii="Oslo Sans Office" w:hAnsi="Oslo Sans Office"/>
        </w:rPr>
        <w:t xml:space="preserve"> </w:t>
      </w:r>
      <w:r>
        <w:rPr>
          <w:rStyle w:val="Merknadsreferanse1"/>
          <w:rFonts w:ascii="Oslo Sans Office" w:hAnsi="Oslo Sans Office"/>
        </w:rPr>
        <w:t xml:space="preserve"> </w:t>
      </w:r>
    </w:p>
    <w:p w14:paraId="0D608971" w14:textId="0743A28F" w:rsidR="00940948" w:rsidRPr="007D0F28" w:rsidRDefault="00F17AB1" w:rsidP="0076271E">
      <w:pPr>
        <w:pStyle w:val="Heading2"/>
      </w:pPr>
      <w:bookmarkStart w:id="2" w:name="_Toc236824357"/>
      <w:r>
        <w:t>Dokumenter og tolkningsrekkefølge</w:t>
      </w:r>
      <w:bookmarkEnd w:id="2"/>
    </w:p>
    <w:p w14:paraId="0D608973" w14:textId="7041F2CB" w:rsidR="00940948" w:rsidRPr="0054087D" w:rsidRDefault="00F17AB1" w:rsidP="0054087D">
      <w:pPr>
        <w:pStyle w:val="Default"/>
        <w:numPr>
          <w:ilvl w:val="0"/>
          <w:numId w:val="5"/>
        </w:numPr>
        <w:rPr>
          <w:rFonts w:ascii="Oslo Sans Office" w:hAnsi="Oslo Sans Office"/>
          <w:color w:val="auto"/>
          <w:sz w:val="20"/>
          <w:szCs w:val="20"/>
        </w:rPr>
      </w:pPr>
      <w:r w:rsidRPr="007D0F28">
        <w:rPr>
          <w:rFonts w:ascii="Oslo Sans Office" w:hAnsi="Oslo Sans Office"/>
          <w:color w:val="auto"/>
          <w:sz w:val="20"/>
          <w:szCs w:val="20"/>
        </w:rPr>
        <w:t>Eventuelle endringsavtaler</w:t>
      </w:r>
    </w:p>
    <w:p w14:paraId="3D2EFD99" w14:textId="0A287832" w:rsidR="00FD1376" w:rsidRPr="007D0F28" w:rsidRDefault="00FD1376">
      <w:pPr>
        <w:pStyle w:val="Default"/>
        <w:numPr>
          <w:ilvl w:val="0"/>
          <w:numId w:val="5"/>
        </w:numPr>
        <w:rPr>
          <w:rFonts w:ascii="Oslo Sans Office" w:hAnsi="Oslo Sans Office"/>
          <w:color w:val="auto"/>
          <w:sz w:val="20"/>
          <w:szCs w:val="20"/>
        </w:rPr>
      </w:pPr>
      <w:r w:rsidRPr="007D0F28">
        <w:rPr>
          <w:rFonts w:ascii="Oslo Sans Office" w:hAnsi="Oslo Sans Office"/>
          <w:color w:val="auto"/>
          <w:sz w:val="20"/>
          <w:szCs w:val="20"/>
        </w:rPr>
        <w:t>Kontraktsformular</w:t>
      </w:r>
      <w:r w:rsidR="001900A1" w:rsidRPr="007D0F28">
        <w:rPr>
          <w:rFonts w:ascii="Oslo Sans Office" w:hAnsi="Oslo Sans Office"/>
          <w:color w:val="auto"/>
          <w:sz w:val="20"/>
          <w:szCs w:val="20"/>
        </w:rPr>
        <w:t xml:space="preserve"> </w:t>
      </w:r>
      <w:r w:rsidR="00820C93" w:rsidRPr="007D0F28">
        <w:rPr>
          <w:rFonts w:ascii="Oslo Sans Office" w:hAnsi="Oslo Sans Office"/>
          <w:color w:val="auto"/>
          <w:sz w:val="20"/>
          <w:szCs w:val="20"/>
        </w:rPr>
        <w:t>for</w:t>
      </w:r>
      <w:r w:rsidR="001900A1" w:rsidRPr="007D0F28">
        <w:rPr>
          <w:rFonts w:ascii="Oslo Sans Office" w:hAnsi="Oslo Sans Office"/>
          <w:color w:val="auto"/>
          <w:sz w:val="20"/>
          <w:szCs w:val="20"/>
        </w:rPr>
        <w:t xml:space="preserve"> rammeavtale</w:t>
      </w:r>
      <w:r w:rsidR="0054087D">
        <w:rPr>
          <w:rFonts w:ascii="Oslo Sans Office" w:hAnsi="Oslo Sans Office"/>
          <w:color w:val="auto"/>
          <w:sz w:val="20"/>
          <w:szCs w:val="20"/>
        </w:rPr>
        <w:t xml:space="preserve"> (dette dokument</w:t>
      </w:r>
      <w:r w:rsidR="00FD03FC">
        <w:rPr>
          <w:rFonts w:ascii="Oslo Sans Office" w:hAnsi="Oslo Sans Office"/>
          <w:color w:val="auto"/>
          <w:sz w:val="20"/>
          <w:szCs w:val="20"/>
        </w:rPr>
        <w:t>)</w:t>
      </w:r>
    </w:p>
    <w:p w14:paraId="0D608974" w14:textId="77777777" w:rsidR="00940948" w:rsidRPr="007D0F28" w:rsidRDefault="00F17AB1">
      <w:pPr>
        <w:pStyle w:val="Default"/>
        <w:numPr>
          <w:ilvl w:val="0"/>
          <w:numId w:val="5"/>
        </w:numPr>
        <w:rPr>
          <w:rFonts w:ascii="Oslo Sans Office" w:hAnsi="Oslo Sans Office"/>
          <w:color w:val="auto"/>
          <w:sz w:val="20"/>
          <w:szCs w:val="20"/>
        </w:rPr>
      </w:pPr>
      <w:r w:rsidRPr="007D0F28">
        <w:rPr>
          <w:rFonts w:ascii="Oslo Sans Office" w:hAnsi="Oslo Sans Office"/>
          <w:color w:val="auto"/>
          <w:sz w:val="20"/>
          <w:szCs w:val="20"/>
        </w:rPr>
        <w:t>Eventuelle skriftlige avklaringer eller referater fra forhandlingsmøter</w:t>
      </w:r>
    </w:p>
    <w:p w14:paraId="0D608975" w14:textId="77777777" w:rsidR="00940948" w:rsidRPr="007D0F28" w:rsidRDefault="00F17AB1">
      <w:pPr>
        <w:pStyle w:val="Default"/>
        <w:numPr>
          <w:ilvl w:val="0"/>
          <w:numId w:val="5"/>
        </w:numPr>
        <w:rPr>
          <w:rFonts w:ascii="Oslo Sans Office" w:hAnsi="Oslo Sans Office"/>
          <w:color w:val="auto"/>
          <w:sz w:val="20"/>
          <w:szCs w:val="20"/>
        </w:rPr>
      </w:pPr>
      <w:r w:rsidRPr="007D0F28">
        <w:rPr>
          <w:rFonts w:ascii="Oslo Sans Office" w:hAnsi="Oslo Sans Office"/>
          <w:color w:val="auto"/>
          <w:sz w:val="20"/>
          <w:szCs w:val="20"/>
        </w:rPr>
        <w:t xml:space="preserve">Leverandørens tilbud </w:t>
      </w:r>
    </w:p>
    <w:p w14:paraId="0D608976" w14:textId="77777777" w:rsidR="00940948" w:rsidRPr="007D0F28" w:rsidRDefault="00F17AB1">
      <w:pPr>
        <w:pStyle w:val="Default"/>
        <w:numPr>
          <w:ilvl w:val="0"/>
          <w:numId w:val="5"/>
        </w:numPr>
        <w:rPr>
          <w:rFonts w:ascii="Oslo Sans Office" w:hAnsi="Oslo Sans Office"/>
          <w:color w:val="auto"/>
          <w:sz w:val="20"/>
          <w:szCs w:val="20"/>
        </w:rPr>
      </w:pPr>
      <w:r w:rsidRPr="007D0F28">
        <w:rPr>
          <w:rFonts w:ascii="Oslo Sans Office" w:hAnsi="Oslo Sans Office"/>
          <w:color w:val="auto"/>
          <w:sz w:val="20"/>
          <w:szCs w:val="20"/>
        </w:rPr>
        <w:t>Tilleggsopplysninger/presiseringer til konkurransegrunnlaget</w:t>
      </w:r>
    </w:p>
    <w:p w14:paraId="0D608977" w14:textId="77777777" w:rsidR="00940948" w:rsidRPr="007D0F28" w:rsidRDefault="00F17AB1">
      <w:pPr>
        <w:pStyle w:val="Default"/>
        <w:numPr>
          <w:ilvl w:val="0"/>
          <w:numId w:val="5"/>
        </w:numPr>
        <w:rPr>
          <w:rFonts w:ascii="Oslo Sans Office" w:hAnsi="Oslo Sans Office"/>
          <w:color w:val="auto"/>
          <w:sz w:val="20"/>
          <w:szCs w:val="20"/>
        </w:rPr>
      </w:pPr>
      <w:r w:rsidRPr="007D0F28">
        <w:rPr>
          <w:rFonts w:ascii="Oslo Sans Office" w:hAnsi="Oslo Sans Office"/>
          <w:color w:val="auto"/>
          <w:sz w:val="20"/>
          <w:szCs w:val="20"/>
        </w:rPr>
        <w:t>Oppdragsgiverens konkurransegrunnlag med vedlegg</w:t>
      </w:r>
    </w:p>
    <w:p w14:paraId="0D608978" w14:textId="77777777" w:rsidR="00940948" w:rsidRDefault="00940948">
      <w:pPr>
        <w:pStyle w:val="Default"/>
        <w:rPr>
          <w:rFonts w:ascii="Oslo Sans Office" w:hAnsi="Oslo Sans Office"/>
          <w:color w:val="auto"/>
          <w:sz w:val="22"/>
          <w:szCs w:val="22"/>
        </w:rPr>
      </w:pPr>
    </w:p>
    <w:p w14:paraId="0D608979" w14:textId="331E1F31" w:rsidR="00940948" w:rsidRDefault="00F17AB1" w:rsidP="5BE0E798">
      <w:pPr>
        <w:rPr>
          <w:rFonts w:ascii="Oslo Sans Office" w:hAnsi="Oslo Sans Office"/>
        </w:rPr>
      </w:pPr>
      <w:r w:rsidRPr="5BE0E798">
        <w:rPr>
          <w:rFonts w:ascii="Oslo Sans Office" w:hAnsi="Oslo Sans Office"/>
        </w:rPr>
        <w:t>Ved motstrid gjelder dokumentene i ovennevnte rekkefølge. Dokumenter som er utarbeidet i forbindelse med avrop</w:t>
      </w:r>
      <w:r w:rsidR="00574BDE">
        <w:rPr>
          <w:rFonts w:ascii="Oslo Sans Office" w:hAnsi="Oslo Sans Office"/>
        </w:rPr>
        <w:t xml:space="preserve"> gjelder foran dokumentene over,</w:t>
      </w:r>
      <w:r w:rsidR="007627B2">
        <w:rPr>
          <w:rFonts w:ascii="Oslo Sans Office" w:hAnsi="Oslo Sans Office"/>
        </w:rPr>
        <w:t xml:space="preserve"> med de begrensninger som følger av rammeavtalen.</w:t>
      </w:r>
      <w:r w:rsidRPr="5BE0E798">
        <w:rPr>
          <w:rFonts w:ascii="Oslo Sans Office" w:hAnsi="Oslo Sans Office"/>
        </w:rPr>
        <w:t xml:space="preserve"> </w:t>
      </w:r>
    </w:p>
    <w:p w14:paraId="0D60897A" w14:textId="34E03357" w:rsidR="00940948" w:rsidRDefault="00F17AB1" w:rsidP="0076271E">
      <w:pPr>
        <w:pStyle w:val="Heading2"/>
      </w:pPr>
      <w:bookmarkStart w:id="3" w:name="_Toc484424157"/>
      <w:bookmarkStart w:id="4" w:name="_Toc503511016"/>
      <w:bookmarkStart w:id="5" w:name="_Toc236824358"/>
      <w:r>
        <w:t>Kontraktsbestemmelser</w:t>
      </w:r>
      <w:bookmarkEnd w:id="3"/>
      <w:bookmarkEnd w:id="4"/>
      <w:bookmarkEnd w:id="5"/>
    </w:p>
    <w:p w14:paraId="573FA3AC" w14:textId="156B2900" w:rsidR="00621C40" w:rsidRPr="00621C40" w:rsidRDefault="00621C40" w:rsidP="0040792F">
      <w:pPr>
        <w:autoSpaceDE/>
        <w:autoSpaceDN/>
        <w:adjustRightInd/>
        <w:rPr>
          <w:szCs w:val="20"/>
          <w:lang w:eastAsia="nb-NO"/>
        </w:rPr>
      </w:pPr>
      <w:r w:rsidRPr="00621C40">
        <w:rPr>
          <w:szCs w:val="20"/>
          <w:lang w:eastAsia="nb-NO"/>
        </w:rPr>
        <w:t xml:space="preserve">For oppdrag som utføres på denne </w:t>
      </w:r>
      <w:r w:rsidR="003D3478">
        <w:rPr>
          <w:szCs w:val="20"/>
          <w:lang w:eastAsia="nb-NO"/>
        </w:rPr>
        <w:t>rammeavtalen</w:t>
      </w:r>
      <w:r w:rsidRPr="00621C40">
        <w:rPr>
          <w:szCs w:val="20"/>
          <w:lang w:eastAsia="nb-NO"/>
        </w:rPr>
        <w:t xml:space="preserve"> gjelder Standard kontraktsvilkår</w:t>
      </w:r>
    </w:p>
    <w:p w14:paraId="40DF0330" w14:textId="5084A5C3" w:rsidR="00EE2995" w:rsidRDefault="00621C40" w:rsidP="006F437F">
      <w:pPr>
        <w:autoSpaceDE/>
        <w:autoSpaceDN/>
        <w:adjustRightInd/>
        <w:rPr>
          <w:szCs w:val="20"/>
          <w:lang w:eastAsia="nb-NO"/>
        </w:rPr>
      </w:pPr>
      <w:r w:rsidRPr="00621C40">
        <w:rPr>
          <w:szCs w:val="20"/>
          <w:lang w:eastAsia="nb-NO"/>
        </w:rPr>
        <w:t xml:space="preserve">for Oslo kommunes </w:t>
      </w:r>
      <w:r w:rsidR="006F437F" w:rsidRPr="006F437F">
        <w:rPr>
          <w:szCs w:val="20"/>
          <w:lang w:eastAsia="nb-NO"/>
        </w:rPr>
        <w:t xml:space="preserve">kjøp av håndverkertjenester </w:t>
      </w:r>
      <w:r w:rsidRPr="00621C40">
        <w:rPr>
          <w:szCs w:val="20"/>
          <w:lang w:eastAsia="nb-NO"/>
        </w:rPr>
        <w:t xml:space="preserve">med de tillegg og endringer som fremkommer av konkurransegrunnlaget og kontraktsformularet for </w:t>
      </w:r>
      <w:r w:rsidR="003D3478">
        <w:rPr>
          <w:szCs w:val="20"/>
          <w:lang w:eastAsia="nb-NO"/>
        </w:rPr>
        <w:t>rammeavtalen</w:t>
      </w:r>
      <w:r w:rsidRPr="00621C40">
        <w:rPr>
          <w:szCs w:val="20"/>
          <w:lang w:eastAsia="nb-NO"/>
        </w:rPr>
        <w:t>.</w:t>
      </w:r>
    </w:p>
    <w:p w14:paraId="3357CC2D" w14:textId="04550034" w:rsidR="20EB536E" w:rsidRDefault="20EB536E" w:rsidP="20EB536E"/>
    <w:p w14:paraId="0D608982" w14:textId="40A3F9B3" w:rsidR="00940948" w:rsidRDefault="00F17AB1" w:rsidP="0076271E">
      <w:pPr>
        <w:pStyle w:val="Heading2"/>
      </w:pPr>
      <w:bookmarkStart w:id="6" w:name="_Toc236824359"/>
      <w:r>
        <w:t>Kommunikasjon</w:t>
      </w:r>
      <w:bookmarkEnd w:id="6"/>
    </w:p>
    <w:p w14:paraId="0D608984" w14:textId="3F7D17E3" w:rsidR="00940948" w:rsidRPr="005406B1" w:rsidRDefault="00F17AB1" w:rsidP="005406B1">
      <w:pPr>
        <w:pStyle w:val="Normalmedluftover"/>
        <w:rPr>
          <w:rFonts w:cs="Times New Roman"/>
          <w:lang w:eastAsia="en-US"/>
        </w:rPr>
      </w:pPr>
      <w:r>
        <w:rPr>
          <w:rFonts w:cs="Times New Roman"/>
          <w:lang w:eastAsia="en-US"/>
        </w:rPr>
        <w:t>Varsel, krav og andre meldinger</w:t>
      </w:r>
      <w:r w:rsidR="0012362D">
        <w:rPr>
          <w:rFonts w:cs="Times New Roman"/>
          <w:lang w:eastAsia="en-US"/>
        </w:rPr>
        <w:t xml:space="preserve"> rundt rammeavtalen</w:t>
      </w:r>
      <w:r>
        <w:rPr>
          <w:rFonts w:cs="Times New Roman"/>
          <w:lang w:eastAsia="en-US"/>
        </w:rPr>
        <w:t xml:space="preserve"> skal sendes partenes representanter og avtalte adresser for varsling med kopi til </w:t>
      </w:r>
      <w:hyperlink r:id="rId14" w:history="1">
        <w:r>
          <w:rPr>
            <w:rStyle w:val="Hyperlink"/>
            <w:rFonts w:cs="Times New Roman"/>
            <w:lang w:eastAsia="en-US"/>
          </w:rPr>
          <w:t>postmottak@obf.oslo.kommune.no</w:t>
        </w:r>
      </w:hyperlink>
      <w:r>
        <w:rPr>
          <w:rFonts w:cs="Times New Roman"/>
          <w:lang w:eastAsia="en-US"/>
        </w:rPr>
        <w:t xml:space="preserve">. </w:t>
      </w:r>
    </w:p>
    <w:p w14:paraId="0D608985" w14:textId="51D40653" w:rsidR="00940948" w:rsidRDefault="00F17AB1" w:rsidP="0076271E">
      <w:pPr>
        <w:pStyle w:val="Heading2"/>
      </w:pPr>
      <w:r>
        <w:t>Art og omfang</w:t>
      </w:r>
    </w:p>
    <w:p w14:paraId="409D85CF" w14:textId="77777777" w:rsidR="00791C4C" w:rsidRDefault="00F17AB1">
      <w:pPr>
        <w:rPr>
          <w:rFonts w:ascii="Oslo Sans Office" w:hAnsi="Oslo Sans Office"/>
          <w:szCs w:val="22"/>
        </w:rPr>
      </w:pPr>
      <w:r>
        <w:rPr>
          <w:rFonts w:ascii="Oslo Sans Office" w:hAnsi="Oslo Sans Office"/>
          <w:szCs w:val="22"/>
        </w:rPr>
        <w:t>Rammeavtalen omfatter følgende</w:t>
      </w:r>
      <w:r w:rsidR="00F229EA">
        <w:rPr>
          <w:rFonts w:ascii="Oslo Sans Office" w:hAnsi="Oslo Sans Office"/>
          <w:szCs w:val="22"/>
        </w:rPr>
        <w:t xml:space="preserve"> ytelser/varer/ oppdrag: </w:t>
      </w:r>
    </w:p>
    <w:p w14:paraId="6F58157A" w14:textId="77777777" w:rsidR="00791C4C" w:rsidRDefault="00791C4C">
      <w:pPr>
        <w:rPr>
          <w:rFonts w:ascii="Oslo Sans Office" w:hAnsi="Oslo Sans Office"/>
          <w:szCs w:val="22"/>
        </w:rPr>
      </w:pPr>
    </w:p>
    <w:p w14:paraId="53FE5C0E" w14:textId="77777777" w:rsidR="00791C4C" w:rsidRPr="00791C4C" w:rsidRDefault="00791C4C" w:rsidP="00791C4C">
      <w:pPr>
        <w:rPr>
          <w:rFonts w:ascii="Oslo Sans Office" w:hAnsi="Oslo Sans Office"/>
          <w:szCs w:val="22"/>
        </w:rPr>
      </w:pPr>
      <w:r w:rsidRPr="00791C4C">
        <w:rPr>
          <w:rFonts w:ascii="Oslo Sans Office" w:hAnsi="Oslo Sans Office"/>
          <w:szCs w:val="22"/>
        </w:rPr>
        <w:t xml:space="preserve">Avtalen omfatter i hovedsak entreprenør-/gravearbeid i sommerhalvåret, men vil også innebefatte utkjøring av kunstsnø, manuell snørydding og mulig maskinell snømåking etc. i forbindelse med vinterdriften av anlegget. Avtalen kan ved behov også åpne for avrop på manuell arbeidskraft, f.eks. ved snøproduksjon eller hoppbakkedrift.  </w:t>
      </w:r>
    </w:p>
    <w:p w14:paraId="23962536" w14:textId="5AEDAD15" w:rsidR="00791C4C" w:rsidRPr="00791C4C" w:rsidRDefault="00791C4C" w:rsidP="00791C4C">
      <w:pPr>
        <w:rPr>
          <w:rFonts w:ascii="Oslo Sans Office" w:hAnsi="Oslo Sans Office"/>
          <w:szCs w:val="22"/>
        </w:rPr>
      </w:pPr>
    </w:p>
    <w:p w14:paraId="793ACAED" w14:textId="196701CC" w:rsidR="00791C4C" w:rsidRPr="00791C4C" w:rsidRDefault="00791C4C" w:rsidP="00791C4C">
      <w:pPr>
        <w:rPr>
          <w:rFonts w:ascii="Oslo Sans Office" w:hAnsi="Oslo Sans Office"/>
          <w:szCs w:val="22"/>
        </w:rPr>
      </w:pPr>
      <w:r w:rsidRPr="00791C4C">
        <w:rPr>
          <w:rFonts w:ascii="Oslo Sans Office" w:hAnsi="Oslo Sans Office"/>
          <w:szCs w:val="22"/>
        </w:rPr>
        <w:t>Entreprenør-/gravearbeid kan omfatte kabelgrøfter, generelle gravearbeider, jordslå, drenering, kulting, tilkjøring av masser etc. Det kan være aktuelt med større og mer omfattende arbeider ved behov. Entreprenør står ansvarlig for kabelpåvisning ved graving.</w:t>
      </w:r>
      <w:r w:rsidRPr="00791C4C">
        <w:rPr>
          <w:rFonts w:ascii="Times New Roman" w:hAnsi="Times New Roman"/>
          <w:szCs w:val="22"/>
        </w:rPr>
        <w:t> </w:t>
      </w:r>
      <w:r w:rsidRPr="00791C4C">
        <w:rPr>
          <w:rFonts w:ascii="Oslo Sans Office" w:hAnsi="Oslo Sans Office"/>
          <w:szCs w:val="22"/>
        </w:rPr>
        <w:t xml:space="preserve">  </w:t>
      </w:r>
    </w:p>
    <w:p w14:paraId="5F87E9E5" w14:textId="77777777" w:rsidR="00791C4C" w:rsidRPr="00791C4C" w:rsidRDefault="00791C4C" w:rsidP="00791C4C">
      <w:pPr>
        <w:rPr>
          <w:rFonts w:ascii="Oslo Sans Office" w:hAnsi="Oslo Sans Office"/>
          <w:szCs w:val="22"/>
        </w:rPr>
      </w:pPr>
    </w:p>
    <w:p w14:paraId="1EE231CD" w14:textId="7C24E382" w:rsidR="00791C4C" w:rsidRDefault="00791C4C" w:rsidP="00791C4C">
      <w:pPr>
        <w:rPr>
          <w:rFonts w:ascii="Oslo Sans Office" w:hAnsi="Oslo Sans Office"/>
          <w:szCs w:val="22"/>
        </w:rPr>
      </w:pPr>
      <w:r w:rsidRPr="00791C4C">
        <w:rPr>
          <w:rFonts w:ascii="Oslo Sans Office" w:hAnsi="Oslo Sans Office"/>
          <w:szCs w:val="22"/>
        </w:rPr>
        <w:t xml:space="preserve">Behovet for avrop på snøutkjøring vil være i ett eller flere kortere tidsrom innenfor en rammeperiode fra 15. november til 01. april hvert år. Det antas at det største behovet vil være i desember og januar, men dette er væravhengig og derfor noe uforutsigbart. Snøutkjøring vil i all hovedsak foregå med hjullaster og lastebil, og kan ved behov bli lagt til nattestid. Det skal også kunne avropes på dumper ved snøutkjøring. Avropsbehovet for sommerarbeider vil være ca. fra 15. april til 15. november hvert år.  </w:t>
      </w:r>
    </w:p>
    <w:p w14:paraId="732573DA" w14:textId="152FC297" w:rsidR="00721E73" w:rsidRPr="000B51E7" w:rsidRDefault="00721E73">
      <w:pPr>
        <w:rPr>
          <w:rFonts w:ascii="Oslo Sans Office" w:hAnsi="Oslo Sans Office"/>
          <w:szCs w:val="22"/>
        </w:rPr>
      </w:pPr>
    </w:p>
    <w:p w14:paraId="5B29287D" w14:textId="77777777" w:rsidR="009261D4" w:rsidRPr="009261D4" w:rsidRDefault="009261D4" w:rsidP="009261D4">
      <w:pPr>
        <w:rPr>
          <w:rFonts w:ascii="Oslo Sans Office" w:hAnsi="Oslo Sans Office"/>
        </w:rPr>
      </w:pPr>
      <w:r w:rsidRPr="009261D4">
        <w:rPr>
          <w:rFonts w:ascii="Oslo Sans Office" w:hAnsi="Oslo Sans Office"/>
        </w:rPr>
        <w:t xml:space="preserve">Samlet kontraktsverdi over fire (4) år er estimert til 16 mill. kroner eks. mva. Dette er kun et anslag og faktisk volum vil kunne variere fra år til år.  </w:t>
      </w:r>
    </w:p>
    <w:p w14:paraId="62574F42" w14:textId="1F08F96F" w:rsidR="009261D4" w:rsidRPr="009261D4" w:rsidRDefault="009261D4" w:rsidP="009261D4">
      <w:pPr>
        <w:rPr>
          <w:rFonts w:ascii="Oslo Sans Office" w:hAnsi="Oslo Sans Office"/>
        </w:rPr>
      </w:pPr>
    </w:p>
    <w:p w14:paraId="5A23B6AF" w14:textId="09D6CDEE" w:rsidR="00721E73" w:rsidRDefault="009261D4" w:rsidP="009261D4">
      <w:pPr>
        <w:rPr>
          <w:rFonts w:ascii="Oslo Sans Office" w:hAnsi="Oslo Sans Office"/>
        </w:rPr>
      </w:pPr>
      <w:r w:rsidRPr="009261D4">
        <w:rPr>
          <w:rFonts w:ascii="Oslo Sans Office" w:hAnsi="Oslo Sans Office"/>
        </w:rPr>
        <w:t>For å ta høyde for uforutsette omstendigheter settes et maksimalt forbruk over fire (4) år på 20 mill. kroner eks. mva.</w:t>
      </w:r>
    </w:p>
    <w:p w14:paraId="68DDA71F" w14:textId="77777777" w:rsidR="009261D4" w:rsidRDefault="009261D4" w:rsidP="009261D4">
      <w:pPr>
        <w:rPr>
          <w:rFonts w:ascii="Oslo Sans Office" w:hAnsi="Oslo Sans Office"/>
        </w:rPr>
      </w:pPr>
    </w:p>
    <w:p w14:paraId="0D60898D" w14:textId="7C92A0D7" w:rsidR="00940948" w:rsidRDefault="00721E73">
      <w:pPr>
        <w:rPr>
          <w:rFonts w:ascii="Oslo Sans Office" w:hAnsi="Oslo Sans Office"/>
        </w:rPr>
      </w:pPr>
      <w:r>
        <w:rPr>
          <w:rFonts w:ascii="Oslo Sans Office" w:hAnsi="Oslo Sans Office"/>
        </w:rPr>
        <w:t>Leverandøren må være forberedt på at beløpsmessig omsetning i avtaleperioden er forbundet med usikkerhet.</w:t>
      </w:r>
      <w:r w:rsidR="00B90B45" w:rsidRPr="00B90B45">
        <w:t xml:space="preserve"> </w:t>
      </w:r>
      <w:r w:rsidR="00B90B45" w:rsidRPr="00B90B45">
        <w:rPr>
          <w:rFonts w:ascii="Oslo Sans Office" w:hAnsi="Oslo Sans Office"/>
        </w:rPr>
        <w:t>Oppdragsgiver er ikke forpliktet til å avrope et bestemt volum under avtalen.</w:t>
      </w:r>
    </w:p>
    <w:p w14:paraId="13C83E34" w14:textId="77777777" w:rsidR="00F42DD4" w:rsidRDefault="00F42DD4">
      <w:pPr>
        <w:rPr>
          <w:rFonts w:ascii="Oslo Sans Office" w:hAnsi="Oslo Sans Office"/>
        </w:rPr>
      </w:pPr>
    </w:p>
    <w:p w14:paraId="257C0817" w14:textId="77777777" w:rsidR="00F42DD4" w:rsidRPr="00F42DD4" w:rsidRDefault="00F42DD4" w:rsidP="00F42DD4">
      <w:pPr>
        <w:rPr>
          <w:rFonts w:ascii="Oslo Sans Office" w:hAnsi="Oslo Sans Office"/>
        </w:rPr>
      </w:pPr>
      <w:r w:rsidRPr="00F42DD4">
        <w:rPr>
          <w:rFonts w:ascii="Oslo Sans Office" w:hAnsi="Oslo Sans Office"/>
        </w:rPr>
        <w:t>Omfanget av avrop vil avhenge av blant annet værforhold, budsjettmessige rammer og prioriteringer hos oppdragsgiver. Leverandøren må derfor påregne variasjoner i aktivitetsnivå og omsetning, samt at enkelte oppdrag kan være tidskritiske og kreve rask respons.</w:t>
      </w:r>
    </w:p>
    <w:p w14:paraId="4633A0DA" w14:textId="77777777" w:rsidR="00F42DD4" w:rsidRDefault="00F42DD4">
      <w:pPr>
        <w:rPr>
          <w:rFonts w:ascii="Oslo Sans Office" w:hAnsi="Oslo Sans Office"/>
        </w:rPr>
      </w:pPr>
    </w:p>
    <w:p w14:paraId="0D608995" w14:textId="7AC85D4C" w:rsidR="00940948" w:rsidRDefault="00F17AB1" w:rsidP="0076271E">
      <w:pPr>
        <w:pStyle w:val="Heading2"/>
      </w:pPr>
      <w:r>
        <w:t xml:space="preserve">Rammeavtalens varighet </w:t>
      </w:r>
    </w:p>
    <w:p w14:paraId="0D608996" w14:textId="0C3DD8AB" w:rsidR="00940948" w:rsidRDefault="00F17AB1" w:rsidP="20EB536E">
      <w:pPr>
        <w:rPr>
          <w:rFonts w:ascii="Oslo Sans Office" w:hAnsi="Oslo Sans Office" w:cs="Lucida Sans Unicode"/>
        </w:rPr>
      </w:pPr>
      <w:r w:rsidRPr="20EB536E">
        <w:rPr>
          <w:rFonts w:ascii="Oslo Sans Office" w:hAnsi="Oslo Sans Office"/>
        </w:rPr>
        <w:t xml:space="preserve">Rammeavtalen har en varighet på </w:t>
      </w:r>
      <w:r w:rsidR="4D842CD8" w:rsidRPr="20EB536E">
        <w:rPr>
          <w:rFonts w:ascii="Oslo Sans Office" w:hAnsi="Oslo Sans Office"/>
        </w:rPr>
        <w:t xml:space="preserve">4 </w:t>
      </w:r>
      <w:r w:rsidRPr="20EB536E">
        <w:rPr>
          <w:rFonts w:ascii="Oslo Sans Office" w:hAnsi="Oslo Sans Office"/>
        </w:rPr>
        <w:t>år</w:t>
      </w:r>
      <w:r w:rsidR="009F23BB">
        <w:rPr>
          <w:rFonts w:ascii="Oslo Sans Office" w:hAnsi="Oslo Sans Office"/>
        </w:rPr>
        <w:t xml:space="preserve"> og gjelder fra kontraktsignering.</w:t>
      </w:r>
    </w:p>
    <w:p w14:paraId="0D60899A" w14:textId="0AE2A171" w:rsidR="00940948" w:rsidRDefault="00F17AB1" w:rsidP="0076271E">
      <w:pPr>
        <w:pStyle w:val="Heading2"/>
      </w:pPr>
      <w:bookmarkStart w:id="7" w:name="_Toc236824362"/>
      <w:r>
        <w:t>Oppsigelse</w:t>
      </w:r>
      <w:bookmarkEnd w:id="7"/>
    </w:p>
    <w:p w14:paraId="0D60899B" w14:textId="2DFB8359" w:rsidR="00940948" w:rsidRDefault="00F17AB1">
      <w:pPr>
        <w:rPr>
          <w:rFonts w:ascii="Oslo Sans Office" w:hAnsi="Oslo Sans Office"/>
          <w:szCs w:val="22"/>
        </w:rPr>
      </w:pPr>
      <w:r>
        <w:rPr>
          <w:rFonts w:ascii="Oslo Sans Office" w:hAnsi="Oslo Sans Office"/>
          <w:szCs w:val="22"/>
        </w:rPr>
        <w:t xml:space="preserve">Oppdragsgiver kan til </w:t>
      </w:r>
      <w:r w:rsidR="00110FBC">
        <w:rPr>
          <w:rFonts w:ascii="Oslo Sans Office" w:hAnsi="Oslo Sans Office"/>
          <w:szCs w:val="22"/>
        </w:rPr>
        <w:t>enhver</w:t>
      </w:r>
      <w:r>
        <w:rPr>
          <w:rFonts w:ascii="Oslo Sans Office" w:hAnsi="Oslo Sans Office"/>
          <w:szCs w:val="22"/>
        </w:rPr>
        <w:t xml:space="preserve"> tid si opp avtalen dersom det viser seg at Leverandøren ikke fungerer tilfredsstillende i henhold til de rutiner, frister og øvrige kontraktsvilkår som gjelder for denne avtalen. Oppsigelsestiden er 2 måneder fra Oppdragsgiver sender skriftlig varsel om oppsigelsen. </w:t>
      </w:r>
    </w:p>
    <w:p w14:paraId="0D60899C" w14:textId="77777777" w:rsidR="00940948" w:rsidRDefault="00940948">
      <w:pPr>
        <w:rPr>
          <w:rFonts w:ascii="Oslo Sans Office" w:hAnsi="Oslo Sans Office"/>
          <w:szCs w:val="22"/>
        </w:rPr>
      </w:pPr>
    </w:p>
    <w:p w14:paraId="0D60899D" w14:textId="77777777" w:rsidR="00940948" w:rsidRDefault="00F17AB1">
      <w:pPr>
        <w:rPr>
          <w:rFonts w:ascii="Oslo Sans Office" w:hAnsi="Oslo Sans Office"/>
          <w:szCs w:val="22"/>
        </w:rPr>
      </w:pPr>
      <w:r>
        <w:rPr>
          <w:rFonts w:ascii="Oslo Sans Office" w:hAnsi="Oslo Sans Office"/>
          <w:szCs w:val="22"/>
        </w:rPr>
        <w:t>Oppdragsgiver og Leverandøren har gjensidig rett til å si opp kontrakten med 6 måneders skriftlig varsel. Partene må ikke begrunne oppsigelsen. Fristen regnes fra det tidspunkt parten har sendt varsel om oppsigelse. Partene har ikke krav på erstatning for tap som følge av oppsigelsen.</w:t>
      </w:r>
    </w:p>
    <w:p w14:paraId="0D6089AF" w14:textId="5E5AAF86" w:rsidR="00940948" w:rsidRPr="0076271E" w:rsidRDefault="00F17AB1" w:rsidP="0076271E">
      <w:pPr>
        <w:pStyle w:val="Heading1"/>
      </w:pPr>
      <w:bookmarkStart w:id="8" w:name="_Toc236824363"/>
      <w:r>
        <w:t>Tildeling av oppdrag</w:t>
      </w:r>
      <w:bookmarkEnd w:id="8"/>
    </w:p>
    <w:p w14:paraId="15D0944A" w14:textId="7E7BBF65" w:rsidR="00CB0035" w:rsidRDefault="00CB0035" w:rsidP="0076271E">
      <w:pPr>
        <w:pStyle w:val="Heading2"/>
      </w:pPr>
      <w:bookmarkStart w:id="9" w:name="_Toc495649669"/>
      <w:r>
        <w:t>Antall leverandører</w:t>
      </w:r>
    </w:p>
    <w:p w14:paraId="6FCE9D3E" w14:textId="48BF8B52" w:rsidR="003A44D9" w:rsidRPr="00CB0035" w:rsidRDefault="00CB0035" w:rsidP="00CB0035">
      <w:r>
        <w:t xml:space="preserve">For denne rammeavtalen er det inngått rammeavtale med </w:t>
      </w:r>
      <w:r w:rsidR="00AC78D8">
        <w:t>1</w:t>
      </w:r>
      <w:r w:rsidR="007D0CE4">
        <w:t xml:space="preserve"> leverandør.</w:t>
      </w:r>
    </w:p>
    <w:bookmarkEnd w:id="9"/>
    <w:p w14:paraId="0D6089C7" w14:textId="29B07556" w:rsidR="00940948" w:rsidRDefault="00F17AB1" w:rsidP="0076271E">
      <w:pPr>
        <w:pStyle w:val="Heading2"/>
      </w:pPr>
      <w:r>
        <w:t>Direkte avrop</w:t>
      </w:r>
    </w:p>
    <w:p w14:paraId="689690D1" w14:textId="381D0A08" w:rsidR="005301A4" w:rsidRDefault="00F17AB1">
      <w:r w:rsidRPr="0076271E">
        <w:t xml:space="preserve">Leverandøren skal ved mottak av prisforespørsel, gi et </w:t>
      </w:r>
      <w:r w:rsidR="006E3101">
        <w:t xml:space="preserve">kostnadsestimat </w:t>
      </w:r>
      <w:r w:rsidRPr="0076271E">
        <w:t xml:space="preserve">som danner grunnlag for bestilling, med mindre annet er skriftlig avtalt. </w:t>
      </w:r>
      <w:r w:rsidR="005301A4">
        <w:t>Estimatet skal gi Oppdragsgiver en ramme for hva oppdraget vil koste, samt gjennomføringstid. Estimatet skal baseres på rammeavtalens priser, som er maksimal priser.</w:t>
      </w:r>
    </w:p>
    <w:p w14:paraId="7A48FD6B" w14:textId="77777777" w:rsidR="005301A4" w:rsidRDefault="005301A4"/>
    <w:p w14:paraId="0D6089C9" w14:textId="01C0F07E" w:rsidR="00940948" w:rsidRDefault="00F17AB1">
      <w:r w:rsidRPr="0076271E">
        <w:t>Etter å ha mottatt en bestilling fra Oppdragsgiver, skal Leveran</w:t>
      </w:r>
      <w:r w:rsidR="0053289E">
        <w:t>døre</w:t>
      </w:r>
      <w:r w:rsidRPr="0076271E">
        <w:t>n sende Oppdragsgiver en ordrebekreftelse</w:t>
      </w:r>
      <w:r w:rsidR="000156DF">
        <w:t xml:space="preserve"> uten ugrunnet opphold</w:t>
      </w:r>
      <w:r w:rsidRPr="0076271E">
        <w:t>. Leverandøren skal kun igangsette arbeidene når slik ordrebekreftelse er sendt.</w:t>
      </w:r>
    </w:p>
    <w:p w14:paraId="61D6B882" w14:textId="5D0468ED" w:rsidR="006E5B45" w:rsidRDefault="006E5B45"/>
    <w:p w14:paraId="0D3A2F02" w14:textId="63C5C5B1" w:rsidR="006E5B45" w:rsidRPr="0076271E" w:rsidRDefault="006E5B45">
      <w:r w:rsidRPr="006E5B45">
        <w:t>Ved bestilling av små oppdrag med anslått verdi opptil kr. 25.000, - kan Leverandøren utføre oppdraget uten å oversende prisestimat på arbeidet til Oppdragsgiver</w:t>
      </w:r>
      <w:r>
        <w:t>, med mindre Leverandøren med har grunn til å tro at anslaget er feil</w:t>
      </w:r>
      <w:r w:rsidRPr="006E5B45">
        <w:t xml:space="preserve">. </w:t>
      </w:r>
    </w:p>
    <w:p w14:paraId="0D6089CA" w14:textId="77777777" w:rsidR="00940948" w:rsidRPr="0076271E" w:rsidRDefault="00940948"/>
    <w:p w14:paraId="0D6089CB" w14:textId="77777777" w:rsidR="00940948" w:rsidRPr="0076271E" w:rsidRDefault="00F17AB1">
      <w:r w:rsidRPr="0076271E">
        <w:t>Oppdragsgiver skal umiddelbart varsles dersom det er sannsynlig at prisestimat vil overskrides.</w:t>
      </w:r>
    </w:p>
    <w:p w14:paraId="0D6089CC" w14:textId="77777777" w:rsidR="00940948" w:rsidRPr="0076271E" w:rsidRDefault="00940948"/>
    <w:p w14:paraId="6BE3D025" w14:textId="537BC9DD" w:rsidR="006E5B45" w:rsidRPr="0076271E" w:rsidRDefault="00F17AB1">
      <w:r w:rsidRPr="0076271E">
        <w:t>Bestillingen skal gjøres ved skriftlig meddelelse og være signert /godkjent av en person med fullmakt. Kun bestilling der pris, mengde og Oppdragsgivers avdeling og navn tydelig fremkommer, er gyldig og bindende for Leverandøren</w:t>
      </w:r>
      <w:r w:rsidR="00152917">
        <w:t xml:space="preserve">. </w:t>
      </w:r>
      <w:r w:rsidRPr="0076271E">
        <w:t>I særskilte tilfeller kan muntlig bestilling benyttes. I slike tilfeller må skriftlig meddelelse ettersendes uten ugrunnet opphold.</w:t>
      </w:r>
    </w:p>
    <w:p w14:paraId="0D6089D0" w14:textId="77777777" w:rsidR="00940948" w:rsidRPr="0076271E" w:rsidRDefault="00F17AB1">
      <w:pPr>
        <w:rPr>
          <w:rFonts w:cstheme="minorHAnsi"/>
          <w:iCs/>
          <w:szCs w:val="22"/>
        </w:rPr>
      </w:pPr>
      <w:r w:rsidRPr="0076271E">
        <w:t>Frem til den skriftlige meddelelsen med bekreftelse på bestillingen er kommet frem til Oppdragsgiver, kan Oppdragsgiver uten varsel og særskilt grunn kansellere bestilling uten at dette får konsekvenser for ham.</w:t>
      </w:r>
      <w:r w:rsidRPr="0076271E">
        <w:rPr>
          <w:rFonts w:cstheme="minorHAnsi"/>
          <w:iCs/>
          <w:szCs w:val="22"/>
        </w:rPr>
        <w:t xml:space="preserve"> </w:t>
      </w:r>
    </w:p>
    <w:p w14:paraId="0D6089D1" w14:textId="77777777" w:rsidR="00940948" w:rsidRPr="0076271E" w:rsidRDefault="00940948">
      <w:pPr>
        <w:rPr>
          <w:rFonts w:cstheme="minorHAnsi"/>
          <w:iCs/>
          <w:szCs w:val="22"/>
        </w:rPr>
      </w:pPr>
    </w:p>
    <w:p w14:paraId="0D6089D2" w14:textId="0D298787" w:rsidR="00940948" w:rsidRPr="0076271E" w:rsidRDefault="00F17AB1">
      <w:pPr>
        <w:rPr>
          <w:rFonts w:cstheme="minorHAnsi"/>
          <w:iCs/>
          <w:szCs w:val="22"/>
        </w:rPr>
      </w:pPr>
      <w:r w:rsidRPr="0076271E">
        <w:rPr>
          <w:rFonts w:cstheme="minorHAnsi"/>
          <w:iCs/>
          <w:szCs w:val="22"/>
        </w:rPr>
        <w:t xml:space="preserve">Dersom Oppdragsgiver finner at kostnadsoverslaget er urimelig høyt, kan Oppdragsgiver i alle tilfeller velge å konkurranseutsette arbeidet utenfor rammeavtalen eller innhente priser fra de andre leverandørene på rammeavtalen. </w:t>
      </w:r>
    </w:p>
    <w:p w14:paraId="0D6089D3" w14:textId="77777777" w:rsidR="00940948" w:rsidRPr="0076271E" w:rsidRDefault="00940948">
      <w:pPr>
        <w:rPr>
          <w:rFonts w:cstheme="minorHAnsi"/>
          <w:iCs/>
          <w:szCs w:val="22"/>
        </w:rPr>
      </w:pPr>
    </w:p>
    <w:p w14:paraId="0D6089D4" w14:textId="77777777" w:rsidR="00940948" w:rsidRDefault="00F17AB1">
      <w:pPr>
        <w:rPr>
          <w:rFonts w:eastAsiaTheme="minorHAnsi"/>
        </w:rPr>
      </w:pPr>
      <w:r w:rsidRPr="0076271E">
        <w:rPr>
          <w:rFonts w:eastAsiaTheme="minorHAnsi"/>
        </w:rPr>
        <w:t>Dersom Leverandøren ikke kan overholde frist for oppstart, kan Oppdragsgiver tildele oppdraget til andre leverandører på rammeavtalen eller konkurranseutsette utenfor rammeavtalen.</w:t>
      </w:r>
    </w:p>
    <w:p w14:paraId="052ED3D0" w14:textId="77777777" w:rsidR="000532E4" w:rsidRDefault="000532E4">
      <w:pPr>
        <w:rPr>
          <w:rFonts w:eastAsiaTheme="minorHAnsi"/>
        </w:rPr>
      </w:pPr>
    </w:p>
    <w:p w14:paraId="31339A79" w14:textId="6AB7DABE" w:rsidR="000532E4" w:rsidRPr="0076271E" w:rsidRDefault="000532E4">
      <w:pPr>
        <w:rPr>
          <w:rFonts w:eastAsiaTheme="minorHAnsi"/>
        </w:rPr>
      </w:pPr>
      <w:r w:rsidRPr="000532E4">
        <w:rPr>
          <w:rFonts w:eastAsiaTheme="minorHAnsi"/>
        </w:rPr>
        <w:t>Oppdragsgiver er ikke pliktig til å akseptere senere oppstart/ferdigstillelse enn hva som naturlig følger av nødvendig tid for planlegging av arbeider og tilrettelegging/rigg.</w:t>
      </w:r>
    </w:p>
    <w:p w14:paraId="0D6089ED" w14:textId="7855212D" w:rsidR="00940948" w:rsidRDefault="00F17AB1" w:rsidP="0076271E">
      <w:pPr>
        <w:pStyle w:val="Heading1"/>
      </w:pPr>
      <w:bookmarkStart w:id="10" w:name="_Toc202687776"/>
      <w:bookmarkStart w:id="11" w:name="_Toc503511028"/>
      <w:r>
        <w:t xml:space="preserve">Underleverandør </w:t>
      </w:r>
      <w:bookmarkEnd w:id="10"/>
      <w:bookmarkEnd w:id="11"/>
    </w:p>
    <w:p w14:paraId="0D6089FA" w14:textId="2FD84555" w:rsidR="00940948" w:rsidRDefault="00F17AB1" w:rsidP="00531296">
      <w:pPr>
        <w:spacing w:before="240"/>
        <w:rPr>
          <w:rFonts w:ascii="Oslo Sans Office" w:hAnsi="Oslo Sans Office"/>
        </w:rPr>
      </w:pPr>
      <w:r>
        <w:rPr>
          <w:rFonts w:ascii="Oslo Sans Office" w:hAnsi="Oslo Sans Office"/>
        </w:rPr>
        <w:t xml:space="preserve">Leverandøren kan for egen regning og risiko benytte andre underleverandører enn det som opprinnelig var avtalt, eller dersom ikke noe er avtalt, bytte underleverandører etter behov. Leverandøren skal likevel før et eventuelt bytte eller supplering av underleverandør, søke Oppdragsgiveren om godkjenning av </w:t>
      </w:r>
      <w:r w:rsidR="00E17100">
        <w:rPr>
          <w:rFonts w:ascii="Oslo Sans Office" w:hAnsi="Oslo Sans Office"/>
        </w:rPr>
        <w:t>u</w:t>
      </w:r>
      <w:r>
        <w:rPr>
          <w:rFonts w:ascii="Oslo Sans Office" w:hAnsi="Oslo Sans Office"/>
        </w:rPr>
        <w:t>nderleverandør</w:t>
      </w:r>
      <w:r w:rsidR="00F24E66">
        <w:rPr>
          <w:rFonts w:ascii="Oslo Sans Office" w:hAnsi="Oslo Sans Office"/>
        </w:rPr>
        <w:t>.</w:t>
      </w:r>
      <w:r>
        <w:rPr>
          <w:rFonts w:ascii="Oslo Sans Office" w:hAnsi="Oslo Sans Office"/>
        </w:rPr>
        <w:t xml:space="preserve"> Dersom det foreligger saklig grunn, kan Oppdragsgiver velge å ikke godkjenne Leverandørens valg av underleverandør. </w:t>
      </w:r>
    </w:p>
    <w:p w14:paraId="0D6089FB" w14:textId="77777777" w:rsidR="00940948" w:rsidRDefault="00940948">
      <w:pPr>
        <w:rPr>
          <w:rFonts w:ascii="Oslo Sans Office" w:hAnsi="Oslo Sans Office"/>
        </w:rPr>
      </w:pPr>
    </w:p>
    <w:p w14:paraId="0D6089FC" w14:textId="392A0A29" w:rsidR="00940948" w:rsidRDefault="00F17AB1">
      <w:pPr>
        <w:rPr>
          <w:rFonts w:ascii="Oslo Sans Office" w:hAnsi="Oslo Sans Office"/>
        </w:rPr>
      </w:pPr>
      <w:r>
        <w:rPr>
          <w:rFonts w:ascii="Oslo Sans Office" w:hAnsi="Oslo Sans Office"/>
        </w:rPr>
        <w:t xml:space="preserve">Leverandøren er fullt ansvarlig for utførelsen av underleverandørers oppfyllelse av </w:t>
      </w:r>
      <w:r w:rsidR="00607440">
        <w:rPr>
          <w:rFonts w:ascii="Oslo Sans Office" w:hAnsi="Oslo Sans Office"/>
        </w:rPr>
        <w:t>Rammeavtalen</w:t>
      </w:r>
      <w:r>
        <w:rPr>
          <w:rFonts w:ascii="Oslo Sans Office" w:hAnsi="Oslo Sans Office"/>
        </w:rPr>
        <w:t xml:space="preserve"> på samme måte som om Leverandøren selv sto for utførelsen. Leverandøren påtar seg fullt økonomisk, juridisk og faglig ansvar for de samlede leveranser, og forestår all fakturering av og kommunikasjon med Oppdragsgiver.</w:t>
      </w:r>
    </w:p>
    <w:p w14:paraId="0D6089FF" w14:textId="77777777" w:rsidR="00940948" w:rsidRDefault="00940948">
      <w:pPr>
        <w:rPr>
          <w:rFonts w:ascii="Oslo Sans Office" w:hAnsi="Oslo Sans Office"/>
        </w:rPr>
      </w:pPr>
    </w:p>
    <w:p w14:paraId="0D608A00" w14:textId="16E8A1F4" w:rsidR="00940948" w:rsidRDefault="00F17AB1">
      <w:pPr>
        <w:rPr>
          <w:rFonts w:ascii="Oslo Sans Office" w:hAnsi="Oslo Sans Office"/>
        </w:rPr>
      </w:pPr>
      <w:r w:rsidRPr="334C7E6B">
        <w:rPr>
          <w:rFonts w:ascii="Oslo Sans Office" w:hAnsi="Oslo Sans Office"/>
        </w:rPr>
        <w:t>Rammeavtalens priser gjelder for arbeidene og det gis ikke påslag ved benyttelse av underleverandører for fag som hører innunder avtalen.</w:t>
      </w:r>
    </w:p>
    <w:p w14:paraId="6B2F5351" w14:textId="77777777" w:rsidR="00EE0610" w:rsidRDefault="00EE0610">
      <w:pPr>
        <w:rPr>
          <w:rFonts w:ascii="Oslo Sans Office" w:hAnsi="Oslo Sans Office"/>
        </w:rPr>
      </w:pPr>
    </w:p>
    <w:p w14:paraId="0B7D082C" w14:textId="4CB3ABF4" w:rsidR="00EE0610" w:rsidRDefault="00131766">
      <w:pPr>
        <w:rPr>
          <w:rFonts w:ascii="Oslo Sans Office" w:hAnsi="Oslo Sans Office"/>
        </w:rPr>
      </w:pPr>
      <w:r>
        <w:rPr>
          <w:rFonts w:ascii="Oslo Sans Office" w:hAnsi="Oslo Sans Office"/>
        </w:rPr>
        <w:t>Innregistrering av UE’er skal gjøres i god tid for godkjenning</w:t>
      </w:r>
      <w:r w:rsidR="00AF7AF0">
        <w:rPr>
          <w:rFonts w:ascii="Oslo Sans Office" w:hAnsi="Oslo Sans Office"/>
        </w:rPr>
        <w:t>.</w:t>
      </w:r>
    </w:p>
    <w:p w14:paraId="0D608A01" w14:textId="34453FB8" w:rsidR="00940948" w:rsidRDefault="00F17AB1" w:rsidP="0076271E">
      <w:pPr>
        <w:pStyle w:val="Heading1"/>
      </w:pPr>
      <w:bookmarkStart w:id="12" w:name="_Toc236824367"/>
      <w:r>
        <w:t>Vederlag og betalingsbetingelser</w:t>
      </w:r>
      <w:bookmarkEnd w:id="12"/>
    </w:p>
    <w:p w14:paraId="262B95C1" w14:textId="4F62BCAA" w:rsidR="00E064BE" w:rsidRDefault="002071D2" w:rsidP="00E064BE">
      <w:pPr>
        <w:pStyle w:val="Heading2"/>
      </w:pPr>
      <w:r>
        <w:t>Priser</w:t>
      </w:r>
    </w:p>
    <w:p w14:paraId="5FFBAD5F" w14:textId="3914C668" w:rsidR="00531528" w:rsidRDefault="00531528" w:rsidP="00531528">
      <w:r>
        <w:t xml:space="preserve">Rammeavtalens priser fremgår av tilbydernes tilbud med utfylt prisskjema. De avtalte prisene er maksimalpriser. Alle priser er oppgitt i NOK ekskl. mva. </w:t>
      </w:r>
    </w:p>
    <w:p w14:paraId="373E64BB" w14:textId="77777777" w:rsidR="00531528" w:rsidRDefault="00531528" w:rsidP="00531528"/>
    <w:p w14:paraId="6FAB2B61" w14:textId="12509BF7" w:rsidR="00531528" w:rsidRDefault="00531528" w:rsidP="00531528">
      <w:r>
        <w:t>Tilbudte time- og enhetspriser skal inkludere alle nødvendige utgifter, herunder bl.a.</w:t>
      </w:r>
      <w:r w:rsidR="00625200">
        <w:t>:</w:t>
      </w:r>
    </w:p>
    <w:p w14:paraId="14AC1317" w14:textId="77777777" w:rsidR="00531528" w:rsidRPr="00026738" w:rsidRDefault="00531528" w:rsidP="00531528">
      <w:r>
        <w:t>-</w:t>
      </w:r>
      <w:r>
        <w:tab/>
      </w:r>
      <w:r w:rsidRPr="00026738">
        <w:t xml:space="preserve">Lønn og sosiale utgifter, samt tariffestede godtgjørelser. </w:t>
      </w:r>
    </w:p>
    <w:p w14:paraId="28650DBB" w14:textId="77777777" w:rsidR="00531528" w:rsidRPr="00026738" w:rsidRDefault="00531528" w:rsidP="00531528">
      <w:r w:rsidRPr="00026738">
        <w:t>-</w:t>
      </w:r>
      <w:r w:rsidRPr="00026738">
        <w:tab/>
        <w:t>Fortjeneste</w:t>
      </w:r>
    </w:p>
    <w:p w14:paraId="47CC9780" w14:textId="77777777" w:rsidR="00531528" w:rsidRPr="00026738" w:rsidRDefault="00531528" w:rsidP="00531528">
      <w:r w:rsidRPr="00026738">
        <w:t>-</w:t>
      </w:r>
      <w:r w:rsidRPr="00026738">
        <w:tab/>
        <w:t xml:space="preserve">Fakturagebyr, miljøavgifter og utkommanderingstillegg. </w:t>
      </w:r>
    </w:p>
    <w:p w14:paraId="0EDCD7CE" w14:textId="77777777" w:rsidR="00531528" w:rsidRPr="00026738" w:rsidRDefault="00531528" w:rsidP="00531528">
      <w:r w:rsidRPr="00026738">
        <w:t>-</w:t>
      </w:r>
      <w:r w:rsidRPr="00026738">
        <w:tab/>
        <w:t>Reisekostnader, reisetid, bilutgifter, bompenger, parkering og kilometergodtgjørelse.</w:t>
      </w:r>
    </w:p>
    <w:p w14:paraId="494FA631" w14:textId="77777777" w:rsidR="00531528" w:rsidRPr="00026738" w:rsidRDefault="00531528" w:rsidP="00531528">
      <w:r w:rsidRPr="00026738">
        <w:t>-</w:t>
      </w:r>
      <w:r w:rsidRPr="00026738">
        <w:tab/>
        <w:t xml:space="preserve">Forbruksmateriell og festemateriell. </w:t>
      </w:r>
    </w:p>
    <w:p w14:paraId="0FA79406" w14:textId="62C520EC" w:rsidR="00531528" w:rsidRPr="00026738" w:rsidRDefault="00531528" w:rsidP="00034024">
      <w:pPr>
        <w:ind w:left="705" w:hanging="705"/>
      </w:pPr>
      <w:r w:rsidRPr="00026738">
        <w:t>-</w:t>
      </w:r>
      <w:r w:rsidRPr="00026738">
        <w:tab/>
        <w:t>Administrasjon og tilrettelegging av arbeider</w:t>
      </w:r>
      <w:r w:rsidR="00F93299" w:rsidRPr="00026738">
        <w:t xml:space="preserve"> (montører kan ikke</w:t>
      </w:r>
      <w:r w:rsidR="00034024" w:rsidRPr="00026738">
        <w:t xml:space="preserve"> </w:t>
      </w:r>
      <w:r w:rsidR="00F93299" w:rsidRPr="00026738">
        <w:t>tilrettelegge/prosjektere arbeider for Oppdragsgivers kostnad)</w:t>
      </w:r>
      <w:r w:rsidRPr="00026738">
        <w:t xml:space="preserve">. </w:t>
      </w:r>
    </w:p>
    <w:p w14:paraId="2AE66513" w14:textId="77777777" w:rsidR="00531528" w:rsidRPr="00026738" w:rsidRDefault="00531528" w:rsidP="00531528">
      <w:r w:rsidRPr="00026738">
        <w:t>-</w:t>
      </w:r>
      <w:r w:rsidRPr="00026738">
        <w:tab/>
        <w:t>Prosjektledelse, befaringer, samt rigg og drift.</w:t>
      </w:r>
    </w:p>
    <w:p w14:paraId="63C05AE6" w14:textId="77777777" w:rsidR="00531528" w:rsidRPr="00026738" w:rsidRDefault="00531528" w:rsidP="00531528">
      <w:r w:rsidRPr="00026738">
        <w:t>-</w:t>
      </w:r>
      <w:r w:rsidRPr="00026738">
        <w:tab/>
        <w:t xml:space="preserve">Avfallshåndteringen til godkjent mottak. </w:t>
      </w:r>
    </w:p>
    <w:p w14:paraId="656C10F4" w14:textId="77777777" w:rsidR="00531528" w:rsidRPr="00026738" w:rsidRDefault="00531528" w:rsidP="008334BC">
      <w:pPr>
        <w:ind w:left="705" w:hanging="705"/>
      </w:pPr>
      <w:r w:rsidRPr="00026738">
        <w:t>-</w:t>
      </w:r>
      <w:r w:rsidRPr="00026738">
        <w:tab/>
        <w:t>Leverandøren kan ikke fakturere oppdragsgiver for lunsjpauser eller leverandørmøter, oppfølgingsmøter, befaringer og samhandlingsmøter.</w:t>
      </w:r>
    </w:p>
    <w:p w14:paraId="7DD353F4" w14:textId="77777777" w:rsidR="00531528" w:rsidRPr="00026738" w:rsidRDefault="00531528" w:rsidP="00531528">
      <w:r w:rsidRPr="00026738">
        <w:t>-</w:t>
      </w:r>
      <w:r w:rsidRPr="00026738">
        <w:tab/>
        <w:t>Materialkostnader i forbindelse med enhetspriser</w:t>
      </w:r>
    </w:p>
    <w:p w14:paraId="2F48A663" w14:textId="77777777" w:rsidR="00531528" w:rsidRPr="00026738" w:rsidRDefault="00531528" w:rsidP="00531528">
      <w:r w:rsidRPr="00026738">
        <w:t>-</w:t>
      </w:r>
      <w:r w:rsidRPr="00026738">
        <w:tab/>
        <w:t>Verktøy, herunder også spesialverktøy og måleinstrumenter.</w:t>
      </w:r>
    </w:p>
    <w:p w14:paraId="2E2FACAA" w14:textId="1123E96D" w:rsidR="00E064BE" w:rsidRDefault="00531528" w:rsidP="008334BC">
      <w:pPr>
        <w:ind w:left="705" w:hanging="705"/>
      </w:pPr>
      <w:r>
        <w:t>-</w:t>
      </w:r>
      <w:r>
        <w:tab/>
        <w:t>Andre kostnader som naturlig hører inn under en komplett leveranse skal inkluderes i enhetspriser.</w:t>
      </w:r>
    </w:p>
    <w:p w14:paraId="710ED307" w14:textId="2F0F49BB" w:rsidR="30C1EF9D" w:rsidRDefault="30C1EF9D" w:rsidP="718F27A1">
      <w:pPr>
        <w:rPr>
          <w:rFonts w:ascii="Oslo Sans Office" w:eastAsia="Oslo Sans Office" w:hAnsi="Oslo Sans Office" w:cs="Oslo Sans Office"/>
          <w:szCs w:val="20"/>
        </w:rPr>
      </w:pPr>
      <w:r w:rsidRPr="718F27A1">
        <w:rPr>
          <w:rFonts w:ascii="Oslo Sans Office" w:eastAsia="Oslo Sans Office" w:hAnsi="Oslo Sans Office" w:cs="Oslo Sans Office"/>
          <w:color w:val="000000" w:themeColor="text1"/>
          <w:sz w:val="22"/>
          <w:szCs w:val="22"/>
        </w:rPr>
        <w:t>-               Rigg og frakt av maskiner til avtalt anleggsområde.</w:t>
      </w:r>
    </w:p>
    <w:p w14:paraId="7EB4893C" w14:textId="1D4C90B3" w:rsidR="718F27A1" w:rsidRDefault="718F27A1" w:rsidP="718F27A1">
      <w:pPr>
        <w:ind w:left="705" w:hanging="705"/>
      </w:pPr>
    </w:p>
    <w:p w14:paraId="6237B976" w14:textId="77777777" w:rsidR="00490783" w:rsidRDefault="00490783" w:rsidP="008334BC">
      <w:pPr>
        <w:ind w:left="705" w:hanging="705"/>
      </w:pPr>
    </w:p>
    <w:p w14:paraId="19A144EB" w14:textId="77777777" w:rsidR="00490783" w:rsidRDefault="00490783" w:rsidP="008334BC">
      <w:pPr>
        <w:ind w:left="705" w:hanging="705"/>
      </w:pPr>
    </w:p>
    <w:p w14:paraId="3159098D" w14:textId="77777777" w:rsidR="00490783" w:rsidRPr="00E064BE" w:rsidRDefault="00490783" w:rsidP="008334BC">
      <w:pPr>
        <w:ind w:left="705" w:hanging="705"/>
      </w:pPr>
    </w:p>
    <w:p w14:paraId="0D608A13" w14:textId="3839F265" w:rsidR="00940948" w:rsidRDefault="00F17AB1" w:rsidP="00954834">
      <w:pPr>
        <w:pStyle w:val="Heading2"/>
      </w:pPr>
      <w:bookmarkStart w:id="13" w:name="_Toc236824369"/>
      <w:r>
        <w:t>Regulering av priser</w:t>
      </w:r>
      <w:bookmarkEnd w:id="13"/>
      <w:r>
        <w:t xml:space="preserve"> </w:t>
      </w:r>
    </w:p>
    <w:p w14:paraId="228D69AF" w14:textId="77777777" w:rsidR="00E64CE0" w:rsidRPr="00E64CE0" w:rsidRDefault="00E64CE0" w:rsidP="00E64CE0">
      <w:pPr>
        <w:rPr>
          <w:szCs w:val="22"/>
        </w:rPr>
      </w:pPr>
    </w:p>
    <w:p w14:paraId="261C1F50" w14:textId="77777777" w:rsidR="00E64CE0" w:rsidRDefault="00E64CE0" w:rsidP="00E64CE0">
      <w:pPr>
        <w:rPr>
          <w:i/>
          <w:iCs/>
          <w:szCs w:val="22"/>
        </w:rPr>
      </w:pPr>
      <w:r w:rsidRPr="00E64CE0">
        <w:rPr>
          <w:i/>
          <w:iCs/>
          <w:szCs w:val="22"/>
        </w:rPr>
        <w:t>Prisene skal være faste første avtaleår. Indeksreguleringer foretas deretter på anmodning tidligst 12 måneder etter siste indeksregulering.</w:t>
      </w:r>
    </w:p>
    <w:p w14:paraId="5B75F03D" w14:textId="77777777" w:rsidR="00F52C27" w:rsidRPr="00E64CE0" w:rsidRDefault="00F52C27" w:rsidP="00E64CE0">
      <w:pPr>
        <w:rPr>
          <w:i/>
          <w:iCs/>
          <w:szCs w:val="22"/>
        </w:rPr>
      </w:pPr>
    </w:p>
    <w:p w14:paraId="5AE5D5BF" w14:textId="77777777" w:rsidR="004E1E63" w:rsidRPr="004E1E63" w:rsidRDefault="004E1E63" w:rsidP="004E1E63">
      <w:pPr>
        <w:rPr>
          <w:i/>
          <w:iCs/>
          <w:szCs w:val="22"/>
        </w:rPr>
      </w:pPr>
      <w:r w:rsidRPr="004E1E63">
        <w:rPr>
          <w:i/>
          <w:iCs/>
          <w:szCs w:val="22"/>
        </w:rPr>
        <w:t>Timeprisene er felles for Leverandøren og Leverandørens underleverandører, og prisen gjelder for alle typer arbeid iht. ytelsesbeskrivelsen.</w:t>
      </w:r>
    </w:p>
    <w:p w14:paraId="3E45DF3F" w14:textId="77777777" w:rsidR="004E1E63" w:rsidRPr="004E1E63" w:rsidRDefault="004E1E63" w:rsidP="004E1E63">
      <w:pPr>
        <w:rPr>
          <w:i/>
          <w:iCs/>
          <w:szCs w:val="22"/>
        </w:rPr>
      </w:pPr>
    </w:p>
    <w:p w14:paraId="19924C14" w14:textId="1187B61B" w:rsidR="004E1E63" w:rsidRPr="004E1E63" w:rsidRDefault="004E1E63" w:rsidP="004E1E63">
      <w:pPr>
        <w:rPr>
          <w:i/>
          <w:iCs/>
          <w:szCs w:val="22"/>
        </w:rPr>
      </w:pPr>
      <w:r w:rsidRPr="004E1E63">
        <w:rPr>
          <w:i/>
          <w:iCs/>
          <w:szCs w:val="22"/>
        </w:rPr>
        <w:t xml:space="preserve">Leverandør kan fremsette krav om indeksregulering av avtalte priser </w:t>
      </w:r>
      <w:r w:rsidR="007C0D94">
        <w:rPr>
          <w:i/>
          <w:iCs/>
          <w:szCs w:val="22"/>
        </w:rPr>
        <w:t>e</w:t>
      </w:r>
      <w:r w:rsidRPr="004E1E63">
        <w:rPr>
          <w:i/>
          <w:iCs/>
          <w:szCs w:val="22"/>
        </w:rPr>
        <w:t>n gang per år, basert på SSB-s indeks, begrenset oppad til et beløp som tilsvarer økningen i indeksen. Justering beregnes med utgangspunkt i indeksen for den måneden avtalen starter:</w:t>
      </w:r>
    </w:p>
    <w:p w14:paraId="1C7D6D17" w14:textId="77777777" w:rsidR="004E1E63" w:rsidRPr="004E1E63" w:rsidRDefault="004E1E63" w:rsidP="004E1E63">
      <w:pPr>
        <w:rPr>
          <w:i/>
          <w:iCs/>
          <w:szCs w:val="22"/>
        </w:rPr>
      </w:pPr>
    </w:p>
    <w:p w14:paraId="3084B625" w14:textId="12CECC52" w:rsidR="00F52C27" w:rsidRDefault="004E1E63" w:rsidP="004E1E63">
      <w:pPr>
        <w:rPr>
          <w:i/>
          <w:iCs/>
          <w:szCs w:val="22"/>
        </w:rPr>
      </w:pPr>
      <w:r w:rsidRPr="004E1E63">
        <w:rPr>
          <w:i/>
          <w:iCs/>
          <w:szCs w:val="22"/>
        </w:rPr>
        <w:t xml:space="preserve"> Tabell: 11119: KPI-JA og KPI-JAE for varer og tjenester, etter leveringssektor</w:t>
      </w:r>
    </w:p>
    <w:p w14:paraId="59D098FA" w14:textId="77777777" w:rsidR="007C0D94" w:rsidRPr="00E64CE0" w:rsidRDefault="007C0D94" w:rsidP="004E1E63">
      <w:pPr>
        <w:rPr>
          <w:i/>
          <w:iCs/>
          <w:szCs w:val="22"/>
        </w:rPr>
      </w:pPr>
    </w:p>
    <w:p w14:paraId="729488BA" w14:textId="77777777" w:rsidR="00E64CE0" w:rsidRDefault="00E64CE0" w:rsidP="00E64CE0">
      <w:pPr>
        <w:rPr>
          <w:i/>
          <w:iCs/>
          <w:szCs w:val="22"/>
        </w:rPr>
      </w:pPr>
      <w:r w:rsidRPr="00E64CE0">
        <w:rPr>
          <w:i/>
          <w:iCs/>
          <w:szCs w:val="22"/>
        </w:rPr>
        <w:t>Leverandøren er selv ansvarlig for å skriftlig anmode avtalen regulert senest 1 måned før den avtalefestede reguleringsdato. Slik anmodning må sendes i alle år der det kan foretas eller er foretatt bestillinger/avrop i rammeavtalen. Ved manglende anmodning om prisjustering – i tråd med retningslinjene i denne bestemmelsen – kan prisene ikke søkes regulert før ved neste avtalefestede reguleringsdato. Neste regulering foretas i det tilfelle med grunnlag i prisene ved siste regulering.</w:t>
      </w:r>
    </w:p>
    <w:p w14:paraId="5A4E2C71" w14:textId="77777777" w:rsidR="00F52C27" w:rsidRPr="00E64CE0" w:rsidRDefault="00F52C27" w:rsidP="00E64CE0">
      <w:pPr>
        <w:rPr>
          <w:i/>
          <w:iCs/>
          <w:szCs w:val="22"/>
        </w:rPr>
      </w:pPr>
    </w:p>
    <w:p w14:paraId="474E31BE" w14:textId="77777777" w:rsidR="00E64CE0" w:rsidRDefault="00E64CE0" w:rsidP="00E64CE0">
      <w:pPr>
        <w:rPr>
          <w:i/>
          <w:iCs/>
          <w:szCs w:val="22"/>
        </w:rPr>
      </w:pPr>
      <w:r w:rsidRPr="00E64CE0">
        <w:rPr>
          <w:i/>
          <w:iCs/>
          <w:szCs w:val="22"/>
        </w:rPr>
        <w:t>Leverandør skal i anmodningen angi indeksen for seneste måned, samt oversikt over aktuelle endringer av kontraktsprisene (før-pris og ny-pris).</w:t>
      </w:r>
    </w:p>
    <w:p w14:paraId="0F36FF21" w14:textId="77777777" w:rsidR="00F52C27" w:rsidRPr="00E64CE0" w:rsidRDefault="00F52C27" w:rsidP="00E64CE0">
      <w:pPr>
        <w:rPr>
          <w:i/>
          <w:iCs/>
          <w:szCs w:val="22"/>
        </w:rPr>
      </w:pPr>
    </w:p>
    <w:p w14:paraId="1DD72EB3" w14:textId="77777777" w:rsidR="00E64CE0" w:rsidRDefault="00E64CE0" w:rsidP="00E64CE0">
      <w:pPr>
        <w:rPr>
          <w:i/>
          <w:iCs/>
          <w:szCs w:val="22"/>
        </w:rPr>
      </w:pPr>
      <w:r w:rsidRPr="00E64CE0">
        <w:rPr>
          <w:i/>
          <w:iCs/>
          <w:szCs w:val="22"/>
        </w:rPr>
        <w:t>Prisendringen er ikke gyldig før den er godkjent av oppdragsgiver.</w:t>
      </w:r>
    </w:p>
    <w:p w14:paraId="48629D4A" w14:textId="77777777" w:rsidR="00F52C27" w:rsidRPr="00E64CE0" w:rsidRDefault="00F52C27" w:rsidP="00E64CE0">
      <w:pPr>
        <w:rPr>
          <w:i/>
          <w:iCs/>
          <w:szCs w:val="22"/>
        </w:rPr>
      </w:pPr>
    </w:p>
    <w:p w14:paraId="63275959" w14:textId="77777777" w:rsidR="00E64CE0" w:rsidRPr="00E64CE0" w:rsidRDefault="00E64CE0" w:rsidP="00E64CE0">
      <w:pPr>
        <w:rPr>
          <w:i/>
          <w:iCs/>
          <w:szCs w:val="22"/>
        </w:rPr>
      </w:pPr>
      <w:r w:rsidRPr="00E64CE0">
        <w:rPr>
          <w:i/>
          <w:iCs/>
          <w:szCs w:val="22"/>
        </w:rPr>
        <w:t xml:space="preserve">Anmodningen sendes til </w:t>
      </w:r>
      <w:hyperlink r:id="rId15" w:history="1">
        <w:r w:rsidRPr="00E64CE0">
          <w:rPr>
            <w:rStyle w:val="Hyperlink"/>
            <w:i/>
            <w:iCs/>
            <w:szCs w:val="22"/>
          </w:rPr>
          <w:t>postmottak@obf.oslo.kommune.no</w:t>
        </w:r>
      </w:hyperlink>
      <w:r w:rsidRPr="00E64CE0">
        <w:rPr>
          <w:i/>
          <w:iCs/>
          <w:szCs w:val="22"/>
        </w:rPr>
        <w:t xml:space="preserve"> med kopi til oppdragsgivers kontaktperson for rammeavtalen.</w:t>
      </w:r>
    </w:p>
    <w:p w14:paraId="4C54AC78" w14:textId="77777777" w:rsidR="00F32375" w:rsidRDefault="00F32375" w:rsidP="00954834"/>
    <w:p w14:paraId="0A562E18" w14:textId="7CC7B469" w:rsidR="00F32375" w:rsidRDefault="009E1EE1" w:rsidP="009E1EE1">
      <w:pPr>
        <w:pStyle w:val="Heading2"/>
      </w:pPr>
      <w:r>
        <w:t>Fakturering</w:t>
      </w:r>
    </w:p>
    <w:p w14:paraId="353F1797" w14:textId="77777777" w:rsidR="009E1EE1" w:rsidRDefault="00F32375" w:rsidP="00954834">
      <w:r w:rsidRPr="00F32375">
        <w:t xml:space="preserve">Faktura for utført oppdrag skal inneholde arbeidsordrenummer i henhold til bestilling og kan avvises dersom dette ikke stemmer. </w:t>
      </w:r>
    </w:p>
    <w:p w14:paraId="0FC76AC1" w14:textId="77777777" w:rsidR="009E1EE1" w:rsidRDefault="009E1EE1" w:rsidP="00954834"/>
    <w:p w14:paraId="1D92EA63" w14:textId="77777777" w:rsidR="009E1EE1" w:rsidRDefault="00F32375" w:rsidP="00954834">
      <w:r w:rsidRPr="00F32375">
        <w:t xml:space="preserve">Administrasjon i forbindelse med oversendelse av faktura er ikke fakturerbart arbeid. </w:t>
      </w:r>
    </w:p>
    <w:p w14:paraId="35CB4882" w14:textId="77777777" w:rsidR="008205AB" w:rsidRDefault="00F32375" w:rsidP="00954834">
      <w:r w:rsidRPr="00F32375">
        <w:t>Faktura skal inneholde</w:t>
      </w:r>
      <w:r w:rsidR="008205AB">
        <w:t>:</w:t>
      </w:r>
    </w:p>
    <w:p w14:paraId="3C64762E" w14:textId="3693F5D8" w:rsidR="008205AB" w:rsidRDefault="00F32375" w:rsidP="005D1B8F">
      <w:pPr>
        <w:pStyle w:val="ListParagraph"/>
        <w:numPr>
          <w:ilvl w:val="0"/>
          <w:numId w:val="26"/>
        </w:numPr>
      </w:pPr>
      <w:r w:rsidRPr="00F32375">
        <w:t>Fakturanummer og fakturadato</w:t>
      </w:r>
    </w:p>
    <w:p w14:paraId="00A14A21" w14:textId="063E9406" w:rsidR="0091255C" w:rsidRDefault="0091255C" w:rsidP="005D1B8F">
      <w:pPr>
        <w:pStyle w:val="ListParagraph"/>
        <w:numPr>
          <w:ilvl w:val="0"/>
          <w:numId w:val="26"/>
        </w:numPr>
      </w:pPr>
      <w:r>
        <w:t>R</w:t>
      </w:r>
      <w:r w:rsidR="009203B9">
        <w:t>ammeavtalenummer (R-nummer)</w:t>
      </w:r>
    </w:p>
    <w:p w14:paraId="4BA11E74" w14:textId="13EBAE45" w:rsidR="008205AB" w:rsidRDefault="00F32375" w:rsidP="005D1B8F">
      <w:pPr>
        <w:pStyle w:val="ListParagraph"/>
        <w:numPr>
          <w:ilvl w:val="0"/>
          <w:numId w:val="26"/>
        </w:numPr>
      </w:pPr>
      <w:r w:rsidRPr="00F32375">
        <w:t xml:space="preserve">Angivelse av partene </w:t>
      </w:r>
    </w:p>
    <w:p w14:paraId="26D46339" w14:textId="148763E8" w:rsidR="008205AB" w:rsidRDefault="00F32375" w:rsidP="005D1B8F">
      <w:pPr>
        <w:pStyle w:val="ListParagraph"/>
        <w:numPr>
          <w:ilvl w:val="0"/>
          <w:numId w:val="26"/>
        </w:numPr>
      </w:pPr>
      <w:r w:rsidRPr="00F32375">
        <w:t xml:space="preserve">Ytelsens art og omfang </w:t>
      </w:r>
    </w:p>
    <w:p w14:paraId="426EBB9C" w14:textId="68B881FA" w:rsidR="005D1B8F" w:rsidRDefault="00F32375" w:rsidP="005D1B8F">
      <w:pPr>
        <w:pStyle w:val="ListParagraph"/>
        <w:numPr>
          <w:ilvl w:val="0"/>
          <w:numId w:val="26"/>
        </w:numPr>
      </w:pPr>
      <w:r w:rsidRPr="00F32375">
        <w:t>Tidspunkt og sted for levering av ytelsen</w:t>
      </w:r>
    </w:p>
    <w:p w14:paraId="50637CEA" w14:textId="551BAE5E" w:rsidR="008205AB" w:rsidRDefault="00F32375" w:rsidP="005D1B8F">
      <w:pPr>
        <w:pStyle w:val="ListParagraph"/>
        <w:numPr>
          <w:ilvl w:val="0"/>
          <w:numId w:val="26"/>
        </w:numPr>
      </w:pPr>
      <w:r w:rsidRPr="00F32375">
        <w:t xml:space="preserve">Vederlag og betalingsforfall </w:t>
      </w:r>
    </w:p>
    <w:p w14:paraId="2CC59F69" w14:textId="77777777" w:rsidR="005D1B8F" w:rsidRDefault="00F32375" w:rsidP="005D1B8F">
      <w:pPr>
        <w:pStyle w:val="ListParagraph"/>
        <w:numPr>
          <w:ilvl w:val="0"/>
          <w:numId w:val="26"/>
        </w:numPr>
      </w:pPr>
      <w:r w:rsidRPr="00F32375">
        <w:t xml:space="preserve">Merverdiavgift </w:t>
      </w:r>
    </w:p>
    <w:p w14:paraId="30C5922E" w14:textId="77777777" w:rsidR="005D1B8F" w:rsidRDefault="005D1B8F" w:rsidP="00954834"/>
    <w:p w14:paraId="4DBF26EB" w14:textId="28AA8539" w:rsidR="00F32375" w:rsidRDefault="00F32375" w:rsidP="00954834">
      <w:r w:rsidRPr="00F32375">
        <w:t>Fakturagrunnlag for bestillinger på skoleeiendommer skal i tillegg inneholde fotodokumentasjon som viser utførelsens omfang og art.</w:t>
      </w:r>
    </w:p>
    <w:p w14:paraId="08244756" w14:textId="77777777" w:rsidR="00FF0DC5" w:rsidRDefault="00FF0DC5" w:rsidP="00954834"/>
    <w:p w14:paraId="0518FCAE" w14:textId="77777777" w:rsidR="00FF0DC5" w:rsidRPr="00FF0DC5" w:rsidRDefault="00FF0DC5" w:rsidP="00FF0DC5">
      <w:r w:rsidRPr="00FF0DC5">
        <w:t xml:space="preserve">Faktura skal spesifiseres slik at den blir kontrollerbar mot rammeavtalens prisskjema og vedlegg. </w:t>
      </w:r>
    </w:p>
    <w:p w14:paraId="2AA2408E" w14:textId="77777777" w:rsidR="00FF0DC5" w:rsidRPr="00FF0DC5" w:rsidRDefault="00FF0DC5" w:rsidP="00FF0DC5"/>
    <w:p w14:paraId="2D935AE8" w14:textId="77777777" w:rsidR="00FF0DC5" w:rsidRPr="00FF0DC5" w:rsidRDefault="00FF0DC5" w:rsidP="00FF0DC5">
      <w:r w:rsidRPr="00FF0DC5">
        <w:t xml:space="preserve">Postpriser skal brukes når det utføres postprisarbeid. </w:t>
      </w:r>
    </w:p>
    <w:p w14:paraId="09134F86" w14:textId="77777777" w:rsidR="00FF0DC5" w:rsidRPr="00FF0DC5" w:rsidRDefault="00FF0DC5" w:rsidP="00FF0DC5"/>
    <w:p w14:paraId="44DE87F8" w14:textId="77777777" w:rsidR="00FF0DC5" w:rsidRPr="00FF0DC5" w:rsidRDefault="00FF0DC5" w:rsidP="00FF0DC5">
      <w:r w:rsidRPr="00FF0DC5">
        <w:t>Dersom arbeid utføres etter regning (medgåtte timer og materialer) skal dette dokumenteres med innkjøpsfakturaer og timelister. Timelistene skal vise fullt navn på arbeider, dato, antall timer og en beskrivelse av arbeid pr. dag / time.</w:t>
      </w:r>
    </w:p>
    <w:p w14:paraId="28130917" w14:textId="77777777" w:rsidR="00FF0DC5" w:rsidRPr="00FF0DC5" w:rsidRDefault="00FF0DC5" w:rsidP="00FF0DC5"/>
    <w:p w14:paraId="7D508294" w14:textId="77777777" w:rsidR="00FF0DC5" w:rsidRPr="00FF0DC5" w:rsidRDefault="00FF0DC5" w:rsidP="00FF0DC5">
      <w:r w:rsidRPr="00FF0DC5">
        <w:t xml:space="preserve">Bestilling og eventuelle endringsmeldinger skal ligge ved fakturaen. Bestillingsnummer / ordrenummer skal i tillegg angis i fakturaen. </w:t>
      </w:r>
    </w:p>
    <w:p w14:paraId="14AE760F" w14:textId="77777777" w:rsidR="00FF0DC5" w:rsidRPr="00FF0DC5" w:rsidRDefault="00FF0DC5" w:rsidP="00FF0DC5"/>
    <w:p w14:paraId="03F3CE88" w14:textId="77777777" w:rsidR="00FF0DC5" w:rsidRPr="00FF0DC5" w:rsidRDefault="00FF0DC5" w:rsidP="00FF0DC5">
      <w:r w:rsidRPr="00FF0DC5">
        <w:t>Faktureres det i henhold til tilbud skal også tilbudet ligge ved fakturaen.</w:t>
      </w:r>
    </w:p>
    <w:p w14:paraId="3B46E9E9" w14:textId="77777777" w:rsidR="00FF0DC5" w:rsidRPr="00FF0DC5" w:rsidRDefault="00FF0DC5" w:rsidP="00FF0DC5"/>
    <w:p w14:paraId="2A885375" w14:textId="77777777" w:rsidR="00FF0DC5" w:rsidRPr="00FF0DC5" w:rsidRDefault="00FF0DC5" w:rsidP="00FF0DC5">
      <w:pPr>
        <w:numPr>
          <w:ilvl w:val="0"/>
          <w:numId w:val="30"/>
        </w:numPr>
      </w:pPr>
      <w:r w:rsidRPr="00FF0DC5">
        <w:t>Tilbud skal spesifiseres slik at dette blir kontrollerbart mot rammeavtalens prisskjema.</w:t>
      </w:r>
    </w:p>
    <w:p w14:paraId="6BBC4D7D" w14:textId="77777777" w:rsidR="00760317" w:rsidRPr="00760317" w:rsidRDefault="00760317" w:rsidP="00760317">
      <w:r w:rsidRPr="00760317">
        <w:t xml:space="preserve">Oversikten under viser enkelte forhold rundt fakturering: </w:t>
      </w:r>
    </w:p>
    <w:p w14:paraId="4AA07D81" w14:textId="358A521C" w:rsidR="00760317" w:rsidRDefault="00760317" w:rsidP="00760317">
      <w:r w:rsidRPr="00760317">
        <w:rPr>
          <w:noProof/>
        </w:rPr>
        <w:drawing>
          <wp:inline distT="0" distB="0" distL="0" distR="0" wp14:anchorId="7B279E17" wp14:editId="39E8D869">
            <wp:extent cx="5309870" cy="3077845"/>
            <wp:effectExtent l="76200" t="76200" r="138430" b="141605"/>
            <wp:docPr id="1007700667" name="Bilde 1" descr="Et bilde som inneholder tekst, skjermbilde, Font, Post-it-lapp&#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700667" name="Bilde 1" descr="Et bilde som inneholder tekst, skjermbilde, Font, Post-it-lapp&#10;&#10;Automatisk generert beskrivelse"/>
                    <pic:cNvPicPr/>
                  </pic:nvPicPr>
                  <pic:blipFill>
                    <a:blip r:embed="rId16"/>
                    <a:stretch>
                      <a:fillRect/>
                    </a:stretch>
                  </pic:blipFill>
                  <pic:spPr>
                    <a:xfrm>
                      <a:off x="0" y="0"/>
                      <a:ext cx="5309870" cy="307784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ED7D76E" w14:textId="77777777" w:rsidR="003353D1" w:rsidRPr="00760317" w:rsidRDefault="003353D1" w:rsidP="00760317"/>
    <w:p w14:paraId="09FBA724" w14:textId="77777777" w:rsidR="00760317" w:rsidRPr="00760317" w:rsidRDefault="00760317" w:rsidP="00760317">
      <w:r w:rsidRPr="00760317">
        <w:t xml:space="preserve">Dersom ikke annet er avtalt kan leverandøren kreve betaling maks en gang per kalendermåned. </w:t>
      </w:r>
    </w:p>
    <w:p w14:paraId="3091EDB8" w14:textId="77777777" w:rsidR="00AC7E1F" w:rsidRDefault="00AC7E1F" w:rsidP="00AC7E1F">
      <w:pPr>
        <w:rPr>
          <w:rFonts w:ascii="Oslo Sans Office" w:hAnsi="Oslo Sans Office"/>
        </w:rPr>
      </w:pPr>
    </w:p>
    <w:p w14:paraId="4D9A2303" w14:textId="0C6C44A4" w:rsidR="00AC7E1F" w:rsidRPr="00AC7E1F" w:rsidRDefault="00AC7E1F" w:rsidP="00AC7E1F">
      <w:pPr>
        <w:rPr>
          <w:rFonts w:ascii="Oslo Sans Office" w:hAnsi="Oslo Sans Office"/>
        </w:rPr>
      </w:pPr>
      <w:r w:rsidRPr="00AC7E1F">
        <w:rPr>
          <w:rFonts w:ascii="Oslo Sans Office" w:hAnsi="Oslo Sans Office"/>
        </w:rPr>
        <w:t xml:space="preserve">Les mer inngående om e-faktura her: </w:t>
      </w:r>
    </w:p>
    <w:p w14:paraId="49B998A3" w14:textId="77E475A4" w:rsidR="00760317" w:rsidRPr="00AC7E1F" w:rsidRDefault="00AC7E1F" w:rsidP="00954834">
      <w:pPr>
        <w:rPr>
          <w:rFonts w:cstheme="minorBidi"/>
        </w:rPr>
      </w:pPr>
      <w:hyperlink r:id="rId17">
        <w:r w:rsidRPr="00AC7E1F">
          <w:rPr>
            <w:rFonts w:cstheme="minorBidi"/>
            <w:color w:val="0000FF"/>
            <w:u w:val="single"/>
          </w:rPr>
          <w:t>Faktura til Oslo kommune - For våre leverandører - Oslo kommune</w:t>
        </w:r>
        <w:r w:rsidRPr="00AC7E1F">
          <w:br/>
        </w:r>
      </w:hyperlink>
    </w:p>
    <w:p w14:paraId="7CC2A63F" w14:textId="436A68A9" w:rsidR="003C7531" w:rsidRDefault="003C7531" w:rsidP="003C7531">
      <w:pPr>
        <w:pStyle w:val="Heading2"/>
      </w:pPr>
      <w:r>
        <w:t>Bestillinger</w:t>
      </w:r>
    </w:p>
    <w:p w14:paraId="4756BD52" w14:textId="5D757B75" w:rsidR="00186C00" w:rsidRDefault="00186C00" w:rsidP="00186C00">
      <w:r>
        <w:t>Bestillinger skal som en hovedregel sendes ut via Oppdragsgivers til enhver tid gjeldende systemer. Akutte hendelser og henvendelser fra gjeldende vaktorganisering hos Oppdragsgiver skal følge skriftlig godkjennelse, i akuttfase kan det være SMS, E-post eller lignende, formålet er å ha en sporbarhet i godkjennelse, og etter en slik godkjennelse skal alltid bestilling fra Oppdragsgiver sendes leverandør.</w:t>
      </w:r>
    </w:p>
    <w:p w14:paraId="65A9C090" w14:textId="77777777" w:rsidR="00186C00" w:rsidRDefault="00186C00" w:rsidP="00186C00">
      <w:r>
        <w:t>Oppdragsgivers bestilling inneholder en dato for når arbeidene skal være ferdigstilt, og om denne dato ikke kan overholdes skal dette meldes omgående til behovshaver. Behovshaver kan typisk være teknisk forvalter eller prosjektledere. Oppdragsgivers bestillinger sendes ut av 3. part og er derfor ikke et kontaktpunkt for bestillinger, men behovshaver.</w:t>
      </w:r>
    </w:p>
    <w:p w14:paraId="3C4D42FB" w14:textId="77777777" w:rsidR="00186C00" w:rsidRDefault="00186C00" w:rsidP="00186C00"/>
    <w:p w14:paraId="7B0F7BE2" w14:textId="77777777" w:rsidR="00186C00" w:rsidRDefault="00186C00" w:rsidP="00186C00">
      <w:r>
        <w:t>Der oppstartstidspunkt og tid for ferdigstillelse ikke er angitt gjelder kontraktens krav til rasjonell fremdrift, jf. Standardvilkår for Oslo kommunes kjøp av håndverkertjenester, punkt 7.</w:t>
      </w:r>
    </w:p>
    <w:p w14:paraId="490E1498" w14:textId="1C10921A" w:rsidR="003C7531" w:rsidRDefault="00186C00" w:rsidP="00186C00">
      <w:r>
        <w:t>Leverandør skal ved behov og sammen med Oppdragsgiver, foreta en befaring på arbeidsstedet før oppstart og en ferdigbefaring ved ferdigstillelse av oppdraget. Oppdragsgiver beslutter eventuell befaring. Befaringer skal være inkludert i tilbudte enhets- og timepriser. Innenfor kontraktens ramme skal Leverandøren samarbeide med andre leverandører Oppdragsgiver har engasjert, jf. Standardvilkårene punkt 4.7</w:t>
      </w:r>
    </w:p>
    <w:p w14:paraId="321A8F93" w14:textId="77777777" w:rsidR="00D73313" w:rsidRDefault="00D73313" w:rsidP="00186C00"/>
    <w:p w14:paraId="37B91A4C" w14:textId="77777777" w:rsidR="00D73313" w:rsidRDefault="00D73313" w:rsidP="00D73313">
      <w:r>
        <w:t xml:space="preserve">Alle bestillinger / arbeidsordrer har et eget bestillingsnummer / løpenummer som leverandøren skal videreføre i ordrebekreftelser og EHF-fakturaer. </w:t>
      </w:r>
    </w:p>
    <w:p w14:paraId="5332B0B9" w14:textId="77777777" w:rsidR="00D73313" w:rsidRDefault="00D73313" w:rsidP="00D73313"/>
    <w:p w14:paraId="5AB27E40" w14:textId="77777777" w:rsidR="00D73313" w:rsidRDefault="00D73313" w:rsidP="00D73313">
      <w:r>
        <w:t xml:space="preserve">Av alle bestillinger / arbeidsordrer fremgår videre bestillers ressursnummer. Ressursnummeret starter med «B6», etterfulgt av 5-6 tall (f.eks. B612345). Dette ressursnummeret skal fylles ut i feltet «Deres ref.» i fakturaer til Oslobygg. </w:t>
      </w:r>
    </w:p>
    <w:p w14:paraId="0CA23D50" w14:textId="77777777" w:rsidR="00D73313" w:rsidRDefault="00D73313" w:rsidP="00D73313"/>
    <w:p w14:paraId="45AFFE18" w14:textId="4716D44B" w:rsidR="00D73313" w:rsidRDefault="00D73313" w:rsidP="00D73313">
      <w:r>
        <w:t>Ved bestilling av endringsarbeid eller arbeid utover bestillingens størrelse skal endringsmelding / endringsskjema, signert av oppdragsgiver og oppdragstaker foreligge før gjennomføring av arbeidet. Den signerte endringsmeldingen skal vedlegges fakturaen.</w:t>
      </w:r>
    </w:p>
    <w:p w14:paraId="30122DE5" w14:textId="77777777" w:rsidR="00343B88" w:rsidRDefault="00343B88" w:rsidP="00186C00"/>
    <w:p w14:paraId="443D5B5D" w14:textId="6ED733D6" w:rsidR="00B50852" w:rsidRDefault="00B50852" w:rsidP="00343B88">
      <w:pPr>
        <w:pStyle w:val="Heading2"/>
      </w:pPr>
      <w:r>
        <w:t>Utføring</w:t>
      </w:r>
    </w:p>
    <w:p w14:paraId="2B6C5CDB" w14:textId="77777777" w:rsidR="00073524" w:rsidRDefault="00073524" w:rsidP="00073524">
      <w:r>
        <w:t>Ved alle oppdrag skal leverandøren henvende seg til eiendommens administrasjon og redegjøre / informere for sin tilstedeværelse. Dette kommer i tillegg til registrering i HMSREG.</w:t>
      </w:r>
    </w:p>
    <w:p w14:paraId="7732FDEB" w14:textId="77777777" w:rsidR="00073524" w:rsidRDefault="00073524" w:rsidP="00073524"/>
    <w:p w14:paraId="7A4421B2" w14:textId="77777777" w:rsidR="00073524" w:rsidRDefault="00073524" w:rsidP="00073524">
      <w:r>
        <w:t xml:space="preserve">I oppdrag som bestilles av oppdragsgivers utbyggings- og vedlikeholdsdivisjon må leverandøren forholde seg til administrative rutiner på det enkelte prosjekt. </w:t>
      </w:r>
    </w:p>
    <w:p w14:paraId="22CD9749" w14:textId="77777777" w:rsidR="00073524" w:rsidRDefault="00073524" w:rsidP="00073524"/>
    <w:p w14:paraId="5BC41296" w14:textId="44319B78" w:rsidR="00073524" w:rsidRPr="00073524" w:rsidRDefault="00073524" w:rsidP="00073524">
      <w:r>
        <w:t>På grunn av mulige endringer i oppdragsgivers budsjettsituasjon i rammeavtaleperioden skal alle arbeider være avsluttet og fakturert innen årsslutt, så lenge ikke noe annet er avtalt.</w:t>
      </w:r>
    </w:p>
    <w:p w14:paraId="1A485A82" w14:textId="169B93F1" w:rsidR="00F85809" w:rsidRDefault="00F85809" w:rsidP="00343B88">
      <w:pPr>
        <w:pStyle w:val="Heading2"/>
      </w:pPr>
      <w:r>
        <w:t>Arbeidstid</w:t>
      </w:r>
    </w:p>
    <w:p w14:paraId="4BCAE4B3" w14:textId="77777777" w:rsidR="00EC498B" w:rsidRDefault="00EC498B" w:rsidP="00EC498B">
      <w:r>
        <w:t xml:space="preserve">Størsteparten av arbeidene gjennomføres innenfor ordinær arbeidstid. Akutte oppdrag kan forekomme utenfor ordinær arbeidstid. </w:t>
      </w:r>
    </w:p>
    <w:p w14:paraId="41B49300" w14:textId="77777777" w:rsidR="00EC498B" w:rsidRDefault="00EC498B" w:rsidP="00EC498B">
      <w:r>
        <w:t>Leverandøren må også regne med arbeid i ferieperioder.</w:t>
      </w:r>
    </w:p>
    <w:p w14:paraId="607F0101" w14:textId="77777777" w:rsidR="00EC498B" w:rsidRDefault="00EC498B" w:rsidP="00EC498B"/>
    <w:p w14:paraId="2B75724E" w14:textId="03566D3E" w:rsidR="00EC498B" w:rsidRPr="00EC498B" w:rsidRDefault="00EC498B" w:rsidP="00EC498B">
      <w:r>
        <w:t>All bruk av overtid skal på forhånd avtales med Oppdragsgiver, og dokumentasjon på godkjent overtidsbruk skal legges ved fakturaen(e)</w:t>
      </w:r>
    </w:p>
    <w:p w14:paraId="7633EF58" w14:textId="4533A8CC" w:rsidR="00DB7E92" w:rsidRDefault="00DB7E92" w:rsidP="00343B88">
      <w:pPr>
        <w:pStyle w:val="Heading2"/>
      </w:pPr>
      <w:r>
        <w:t>Hasteoppdrag</w:t>
      </w:r>
    </w:p>
    <w:p w14:paraId="342C49ED" w14:textId="77777777" w:rsidR="00426545" w:rsidRPr="009A43FC" w:rsidRDefault="00426545" w:rsidP="009A43FC">
      <w:r w:rsidRPr="009A43FC">
        <w:t xml:space="preserve">Ved akutte oppdrag forutsetter Oppdragsgiver at rammeavtaleparter umiddelbart og senest innen 2 timer kan iverksette de nødvendige sikringstiltak/arbeider. </w:t>
      </w:r>
    </w:p>
    <w:p w14:paraId="221CD2D4" w14:textId="77777777" w:rsidR="00426545" w:rsidRPr="009A43FC" w:rsidRDefault="00426545" w:rsidP="009A43FC"/>
    <w:p w14:paraId="46D0DEAA" w14:textId="77777777" w:rsidR="00426545" w:rsidRPr="009A43FC" w:rsidRDefault="00426545" w:rsidP="009A43FC">
      <w:r w:rsidRPr="009A43FC">
        <w:t xml:space="preserve">Oppdragsgiver har en intern vaktording, og for noen formålsbygg en beredskapsavtale med et vaktselskap. Vaktordingene benyttes ved akutte hendelser på kveld-, natt-, søn-, og helligdager, hvor Oppdragsgivers beredskapsvakt kan ta direkte kontakt. Oppdragsgivers vaktselskap / vakt har i den forbindelse fullmakt til å ta kontakt med rammeavtalepartner for å iverksette tiltak når det er behov for umiddelbar sikring av eiendom. Rutine rundt dette vil bli etablert ved oppstart av kontrakt. </w:t>
      </w:r>
    </w:p>
    <w:p w14:paraId="55FAFCD1" w14:textId="77777777" w:rsidR="00426545" w:rsidRPr="009A43FC" w:rsidRDefault="00426545" w:rsidP="009A43FC"/>
    <w:p w14:paraId="18C1CEB2" w14:textId="77777777" w:rsidR="00426545" w:rsidRPr="009A43FC" w:rsidRDefault="00426545" w:rsidP="009A43FC">
      <w:r w:rsidRPr="009A43FC">
        <w:t xml:space="preserve">Leverandørens skal ha kapasitet til å igangsette og utføre oppdrag innen avtalte frister. Oslobyggs bestilling inneholder en dato for når arbeidene skal være ferdigstilt. </w:t>
      </w:r>
    </w:p>
    <w:p w14:paraId="5E23444D" w14:textId="77777777" w:rsidR="00426545" w:rsidRPr="009A43FC" w:rsidRDefault="00426545" w:rsidP="009A43FC"/>
    <w:p w14:paraId="0A001C50" w14:textId="77777777" w:rsidR="00426545" w:rsidRPr="009A43FC" w:rsidRDefault="00426545" w:rsidP="009A43FC">
      <w:r w:rsidRPr="009A43FC">
        <w:t xml:space="preserve">Leverandør skal ved behov og sammen med oppdragsgiver, foreta en befaring på arbeidsstedet før oppstart og en ferdigbefaring ved ferdigstillelse av oppdraget. Oppdragsgiver beslutter eventuell befaring. Tilbuds- og ferdigbefaring skal være inkludert i tilbudte enhets- og timepriser. </w:t>
      </w:r>
    </w:p>
    <w:p w14:paraId="414AD07A" w14:textId="77777777" w:rsidR="00426545" w:rsidRPr="009A43FC" w:rsidRDefault="00426545" w:rsidP="009A43FC"/>
    <w:p w14:paraId="5DABFEB1" w14:textId="6E2CA0A0" w:rsidR="00426545" w:rsidRPr="00426545" w:rsidRDefault="00426545" w:rsidP="009A43FC">
      <w:r w:rsidRPr="009A43FC">
        <w:t>Utførende montører forventes å foreta befaring og individuelle selvstendige vurderinger vedrørende planlegging, utføring og avslutning av det konkrete oppdrag uten behov for veiledning fra servicekoordinator/prosjektledere/prosjekteringsledere o.l. Utførende montører må kunne planlegge og foreta effektive bestillinger for utførsel av arbeider.</w:t>
      </w:r>
    </w:p>
    <w:p w14:paraId="5083AA02" w14:textId="2FBD5E06" w:rsidR="00395214" w:rsidRDefault="00395214" w:rsidP="00343B88">
      <w:pPr>
        <w:pStyle w:val="Heading2"/>
      </w:pPr>
      <w:r>
        <w:t>Krav til språk</w:t>
      </w:r>
    </w:p>
    <w:p w14:paraId="70E6B941" w14:textId="2019BD25" w:rsidR="00D33438" w:rsidRPr="00D33438" w:rsidRDefault="00D33438" w:rsidP="00D33438">
      <w:r w:rsidRPr="00D33438">
        <w:t>Gjennomføring av denne rammeavtalen skal foregå ved bruk av norsk språk. Dette omfatter alle forhold, herunder tegninger, beskrivelser, SHA, kvalitet, anvisninger på arbeidssted osv. Det skal til enhver tid være minst en representant på arbeidsstedet som behersker norsk eller annet skandinavisk språk, og vedkommende må kunne kommunisere med leverandørens øvrige ansatte samt oppdragsgivers leietaker på arbeidsstedet.</w:t>
      </w:r>
    </w:p>
    <w:p w14:paraId="5052A489" w14:textId="7AC41E1E" w:rsidR="000666C8" w:rsidRDefault="000666C8" w:rsidP="00343B88">
      <w:pPr>
        <w:pStyle w:val="Heading2"/>
      </w:pPr>
      <w:r>
        <w:t>Rapportering</w:t>
      </w:r>
    </w:p>
    <w:p w14:paraId="7A6356A2" w14:textId="7CA226C8" w:rsidR="00A30326" w:rsidRPr="000A009F" w:rsidRDefault="00145320" w:rsidP="000A009F">
      <w:r w:rsidRPr="00145320">
        <w:t>Det skal utarbeides en vedlikeholdsrapport i tillegg til bilder som dokumenterer utført arbeid for hvert bygg som tilhører eiendommen i til enhver tid gjeldende FDVU system. Rapporter skal leveres i henhold til NS, FG, etc</w:t>
      </w:r>
      <w:r w:rsidR="00531528">
        <w:t>.</w:t>
      </w:r>
    </w:p>
    <w:p w14:paraId="0D608A2B" w14:textId="061E75A2" w:rsidR="00940948" w:rsidRDefault="00F17AB1" w:rsidP="0076271E">
      <w:pPr>
        <w:pStyle w:val="Heading1"/>
      </w:pPr>
      <w:bookmarkStart w:id="14" w:name="_Toc236824377"/>
      <w:r>
        <w:t>Leverandørens plikter</w:t>
      </w:r>
      <w:bookmarkEnd w:id="14"/>
    </w:p>
    <w:p w14:paraId="0D608A2C" w14:textId="0C6377CB" w:rsidR="00940948" w:rsidRDefault="00F17AB1" w:rsidP="0076271E">
      <w:pPr>
        <w:pStyle w:val="Heading2"/>
      </w:pPr>
      <w:bookmarkStart w:id="15" w:name="_Toc236824378"/>
      <w:r>
        <w:t>Kvalifikasjonskrav</w:t>
      </w:r>
      <w:bookmarkEnd w:id="15"/>
    </w:p>
    <w:p w14:paraId="0D608A2D" w14:textId="03C3F192" w:rsidR="00940948" w:rsidRDefault="00F17AB1">
      <w:pPr>
        <w:rPr>
          <w:rFonts w:ascii="Oslo Sans Office" w:hAnsi="Oslo Sans Office"/>
        </w:rPr>
      </w:pPr>
      <w:r>
        <w:rPr>
          <w:rFonts w:ascii="Oslo Sans Office" w:hAnsi="Oslo Sans Office"/>
        </w:rPr>
        <w:t>Leverandøren skal påse at han selv oppfyller de kvalifikasjonskrav som beskrevet i konkurransegrunnlaget gjennom hele avtaleperioden. Der en Leverandør støttet seg på en underleverandør for å bli kvalifisert, skal Leverandøren også påse at hans underleverandører oppfyller kvalifikasjonskravene gjennom hele avtaleperioden</w:t>
      </w:r>
      <w:r w:rsidR="00E17100">
        <w:rPr>
          <w:rFonts w:ascii="Oslo Sans Office" w:hAnsi="Oslo Sans Office"/>
        </w:rPr>
        <w:t xml:space="preserve"> og utfører det aktuelle kontraktsarbeidet</w:t>
      </w:r>
      <w:r>
        <w:rPr>
          <w:rFonts w:ascii="Oslo Sans Office" w:hAnsi="Oslo Sans Office"/>
        </w:rPr>
        <w:t>.</w:t>
      </w:r>
    </w:p>
    <w:p w14:paraId="0D608A2E" w14:textId="7573D6DC" w:rsidR="00940948" w:rsidRPr="00D14E11" w:rsidRDefault="00F17AB1" w:rsidP="0076271E">
      <w:pPr>
        <w:pStyle w:val="Heading2"/>
      </w:pPr>
      <w:bookmarkStart w:id="16" w:name="_Toc236824379"/>
      <w:r>
        <w:t>Personell</w:t>
      </w:r>
      <w:bookmarkEnd w:id="16"/>
    </w:p>
    <w:p w14:paraId="0D608A3F" w14:textId="77777777" w:rsidR="00940948" w:rsidRDefault="00F17AB1" w:rsidP="00960614">
      <w:pPr>
        <w:spacing w:before="240"/>
        <w:rPr>
          <w:rFonts w:ascii="Oslo Sans Office" w:hAnsi="Oslo Sans Office"/>
          <w:szCs w:val="22"/>
        </w:rPr>
      </w:pPr>
      <w:r>
        <w:rPr>
          <w:rFonts w:ascii="Oslo Sans Office" w:hAnsi="Oslo Sans Office"/>
          <w:szCs w:val="22"/>
        </w:rPr>
        <w:t xml:space="preserve">Leverandøren skal sørge for kontinuitet i oppdraget. Oppdraget skal utføres av personene som er navngitte i kontrakten. Leverandøren er ansvarlig for at oppdraget blir utført av de navngitte personer med den grad av deltakelse slik det fremkommer av Leverandørens tilbud. </w:t>
      </w:r>
    </w:p>
    <w:p w14:paraId="0D608A40" w14:textId="77777777" w:rsidR="00940948" w:rsidRDefault="00940948">
      <w:pPr>
        <w:rPr>
          <w:rFonts w:ascii="Oslo Sans Office" w:hAnsi="Oslo Sans Office"/>
          <w:szCs w:val="22"/>
        </w:rPr>
      </w:pPr>
    </w:p>
    <w:p w14:paraId="0D608A41" w14:textId="1ED5919C" w:rsidR="00940948" w:rsidRDefault="00F17AB1">
      <w:pPr>
        <w:rPr>
          <w:rFonts w:ascii="Oslo Sans Office" w:hAnsi="Oslo Sans Office"/>
          <w:szCs w:val="22"/>
        </w:rPr>
      </w:pPr>
      <w:r>
        <w:rPr>
          <w:rFonts w:ascii="Oslo Sans Office" w:hAnsi="Oslo Sans Office"/>
          <w:szCs w:val="22"/>
        </w:rPr>
        <w:t xml:space="preserve">Tilbudte ressurs kan ikke skiftes ut uten forutgående godkjenning fra </w:t>
      </w:r>
      <w:r w:rsidR="006B7113">
        <w:rPr>
          <w:rFonts w:ascii="Oslo Sans Office" w:hAnsi="Oslo Sans Office"/>
          <w:szCs w:val="22"/>
        </w:rPr>
        <w:t>O</w:t>
      </w:r>
      <w:r>
        <w:rPr>
          <w:rFonts w:ascii="Oslo Sans Office" w:hAnsi="Oslo Sans Office"/>
          <w:szCs w:val="22"/>
        </w:rPr>
        <w:t xml:space="preserve">ppdragsgiver, og en slik godkjenning kan kun gis dersom det foreligger saklig grunn, for eksempel dersom tilbudte ressurs slutter hos rådgiver, sykemeldes eller tar ut permisjon. </w:t>
      </w:r>
      <w:r w:rsidRPr="00A04B17">
        <w:rPr>
          <w:rFonts w:ascii="Oslo Sans Office" w:hAnsi="Oslo Sans Office"/>
          <w:szCs w:val="22"/>
        </w:rPr>
        <w:t>Søknad om å bytte ressurs i et konkret oppdrag som for eksempel er begrunnet i at ressursen er tilbudt andre oppgaver, vil ikke bli godkjent.</w:t>
      </w:r>
      <w:r>
        <w:rPr>
          <w:rFonts w:ascii="Oslo Sans Office" w:hAnsi="Oslo Sans Office"/>
          <w:szCs w:val="22"/>
        </w:rPr>
        <w:t xml:space="preserve"> Bytte av ressurs forutsetter at ny ressurs har samme eller bedre kompetansenivå og erfaring som opprinnelig tilbudte ressurs i prosjektet. Vurderingen av ny ressurs gjøres ut </w:t>
      </w:r>
      <w:r w:rsidR="000521B3">
        <w:rPr>
          <w:rFonts w:ascii="Oslo Sans Office" w:hAnsi="Oslo Sans Office"/>
          <w:szCs w:val="22"/>
        </w:rPr>
        <w:t>ifra</w:t>
      </w:r>
      <w:r>
        <w:rPr>
          <w:rFonts w:ascii="Oslo Sans Office" w:hAnsi="Oslo Sans Office"/>
          <w:szCs w:val="22"/>
        </w:rPr>
        <w:t xml:space="preserve"> de samme kriterier som angitt i konkurransegrunnlaget.</w:t>
      </w:r>
    </w:p>
    <w:p w14:paraId="0D608A42" w14:textId="77777777" w:rsidR="00940948" w:rsidRDefault="00940948">
      <w:pPr>
        <w:rPr>
          <w:rFonts w:ascii="Oslo Sans Office" w:hAnsi="Oslo Sans Office"/>
          <w:szCs w:val="22"/>
        </w:rPr>
      </w:pPr>
    </w:p>
    <w:p w14:paraId="0D608A43" w14:textId="77777777" w:rsidR="00940948" w:rsidRDefault="00F17AB1">
      <w:pPr>
        <w:rPr>
          <w:rFonts w:ascii="Oslo Sans Office" w:hAnsi="Oslo Sans Office"/>
          <w:szCs w:val="22"/>
        </w:rPr>
      </w:pPr>
      <w:r>
        <w:rPr>
          <w:rFonts w:ascii="Oslo Sans Office" w:hAnsi="Oslo Sans Office"/>
          <w:szCs w:val="22"/>
        </w:rPr>
        <w:t>Dersom en person skal erstattes, skal Leverandøren på forhånd innhente skriftlig samtykke fra Oppdragsgiveren.</w:t>
      </w:r>
    </w:p>
    <w:p w14:paraId="0D608A44" w14:textId="77777777" w:rsidR="00940948" w:rsidRDefault="00940948">
      <w:pPr>
        <w:rPr>
          <w:rFonts w:ascii="Oslo Sans Office" w:hAnsi="Oslo Sans Office"/>
          <w:szCs w:val="22"/>
        </w:rPr>
      </w:pPr>
    </w:p>
    <w:p w14:paraId="0D608A45" w14:textId="77777777" w:rsidR="00940948" w:rsidRDefault="00F17AB1">
      <w:pPr>
        <w:rPr>
          <w:rFonts w:ascii="Oslo Sans Office" w:hAnsi="Oslo Sans Office"/>
        </w:rPr>
      </w:pPr>
      <w:r>
        <w:rPr>
          <w:rFonts w:ascii="Oslo Sans Office" w:hAnsi="Oslo Sans Office"/>
        </w:rPr>
        <w:t xml:space="preserve">Dersom det skal benyttes annet personell til deler av gjennomføringen, skal dette avklares med Oppdragsgiver på forhånd. </w:t>
      </w:r>
    </w:p>
    <w:p w14:paraId="0D608A46" w14:textId="77777777" w:rsidR="00940948" w:rsidRDefault="00940948">
      <w:pPr>
        <w:rPr>
          <w:rFonts w:ascii="Oslo Sans Office" w:hAnsi="Oslo Sans Office"/>
        </w:rPr>
      </w:pPr>
    </w:p>
    <w:p w14:paraId="0D608A47" w14:textId="77777777" w:rsidR="00940948" w:rsidRDefault="00F17AB1">
      <w:pPr>
        <w:rPr>
          <w:rFonts w:ascii="Oslo Sans Office" w:hAnsi="Oslo Sans Office"/>
        </w:rPr>
      </w:pPr>
      <w:r>
        <w:rPr>
          <w:rFonts w:ascii="Oslo Sans Office" w:hAnsi="Oslo Sans Office"/>
        </w:rPr>
        <w:t>Nødvendig opplæring av ny person, bekostes av Leverandøren og kan ikke belastes Oppdragsgiver. Med opplæring forstås også den tid som går med til å sette seg inn i arbeidet.</w:t>
      </w:r>
    </w:p>
    <w:p w14:paraId="0D608A48" w14:textId="77777777" w:rsidR="00940948" w:rsidRDefault="00940948">
      <w:pPr>
        <w:rPr>
          <w:rFonts w:ascii="Oslo Sans Office" w:hAnsi="Oslo Sans Office"/>
        </w:rPr>
      </w:pPr>
    </w:p>
    <w:p w14:paraId="0D608A4A" w14:textId="2F18F8EA" w:rsidR="00940948" w:rsidRDefault="00F17AB1">
      <w:pPr>
        <w:rPr>
          <w:rFonts w:ascii="Oslo Sans Office" w:hAnsi="Oslo Sans Office"/>
        </w:rPr>
      </w:pPr>
      <w:r>
        <w:rPr>
          <w:rFonts w:ascii="Oslo Sans Office" w:hAnsi="Oslo Sans Office"/>
        </w:rPr>
        <w:t xml:space="preserve">Oppdragsgiver forbeholder seg retten til å kreve personer utskiftet dersom det oppstår situasjoner i prosjektene som gjør dette nødvendig </w:t>
      </w:r>
    </w:p>
    <w:p w14:paraId="0D608A4C" w14:textId="7AB9B04C" w:rsidR="00940948" w:rsidRDefault="00F17AB1" w:rsidP="0076271E">
      <w:pPr>
        <w:pStyle w:val="Heading2"/>
      </w:pPr>
      <w:bookmarkStart w:id="17" w:name="_Toc236824380"/>
      <w:r>
        <w:t>Tilbudsplikt</w:t>
      </w:r>
      <w:bookmarkEnd w:id="17"/>
    </w:p>
    <w:p w14:paraId="0D608A4E" w14:textId="47CD5539" w:rsidR="00940948" w:rsidRPr="002E7C0D" w:rsidRDefault="00F17AB1">
      <w:pPr>
        <w:rPr>
          <w:rFonts w:ascii="Oslo Sans Office" w:hAnsi="Oslo Sans Office"/>
        </w:rPr>
      </w:pPr>
      <w:bookmarkStart w:id="18" w:name="_Hlk196479800"/>
      <w:r w:rsidRPr="002E7C0D">
        <w:rPr>
          <w:rFonts w:ascii="Oslo Sans Office" w:hAnsi="Oslo Sans Office"/>
        </w:rPr>
        <w:t>Leverandør som mottar prisforespørsel om direkteavrop plikter å gi prisestimat. Dersom rammeavtalen åpner for minikonkurranse, plikter Leverandøren å gi tilbud i minikonkurransen</w:t>
      </w:r>
      <w:r w:rsidR="00FB7650" w:rsidRPr="002E7C0D">
        <w:rPr>
          <w:rFonts w:ascii="Oslo Sans Office" w:hAnsi="Oslo Sans Office"/>
        </w:rPr>
        <w:t>.</w:t>
      </w:r>
    </w:p>
    <w:bookmarkEnd w:id="18"/>
    <w:p w14:paraId="0D608A4F" w14:textId="77777777" w:rsidR="00940948" w:rsidRDefault="00940948">
      <w:pPr>
        <w:rPr>
          <w:rFonts w:ascii="Oslo Sans Office" w:eastAsiaTheme="minorHAnsi" w:hAnsi="Oslo Sans Office"/>
        </w:rPr>
      </w:pPr>
    </w:p>
    <w:p w14:paraId="0D608A50" w14:textId="77777777" w:rsidR="00940948" w:rsidRDefault="00F17AB1">
      <w:pPr>
        <w:rPr>
          <w:rFonts w:ascii="Oslo Sans Office" w:eastAsiaTheme="minorHAnsi" w:hAnsi="Oslo Sans Office"/>
        </w:rPr>
      </w:pPr>
      <w:r>
        <w:rPr>
          <w:rFonts w:ascii="Oslo Sans Office" w:eastAsiaTheme="minorHAnsi" w:hAnsi="Oslo Sans Office"/>
        </w:rPr>
        <w:t xml:space="preserve">Dersom leverandøren ikke har kapasitet til å påta seg oppdraget, skal dette begrunnes skriftlig innen tilbudsfristens utløp. </w:t>
      </w:r>
    </w:p>
    <w:p w14:paraId="0D608A51" w14:textId="77777777" w:rsidR="00940948" w:rsidRDefault="00940948">
      <w:pPr>
        <w:rPr>
          <w:rFonts w:ascii="Oslo Sans Office" w:eastAsiaTheme="minorHAnsi" w:hAnsi="Oslo Sans Office"/>
        </w:rPr>
      </w:pPr>
    </w:p>
    <w:p w14:paraId="499ED76C" w14:textId="56AD37AF" w:rsidR="00141741" w:rsidRPr="006B72E4" w:rsidRDefault="00F17AB1" w:rsidP="006B72E4">
      <w:pPr>
        <w:rPr>
          <w:rFonts w:ascii="Oslo Sans Office" w:hAnsi="Oslo Sans Office"/>
        </w:rPr>
      </w:pPr>
      <w:r>
        <w:rPr>
          <w:rFonts w:ascii="Oslo Sans Office" w:eastAsiaTheme="minorHAnsi" w:hAnsi="Oslo Sans Office"/>
        </w:rPr>
        <w:t xml:space="preserve">Manglende etterlevelse av punkt 5.3 kan føre til heving av kontrakten. </w:t>
      </w:r>
      <w:bookmarkStart w:id="19" w:name="_Toc503511039"/>
    </w:p>
    <w:p w14:paraId="3B6B176B" w14:textId="4663101B" w:rsidR="000A009F" w:rsidRDefault="000A009F" w:rsidP="0076271E">
      <w:pPr>
        <w:pStyle w:val="Heading2"/>
      </w:pPr>
      <w:r>
        <w:t>Pristilbud</w:t>
      </w:r>
    </w:p>
    <w:p w14:paraId="3F3D0EEC" w14:textId="77777777" w:rsidR="000A009F" w:rsidRDefault="000A009F" w:rsidP="000A009F">
      <w:r>
        <w:t>Leverandøren forplikter seg til alltid å gi pristilbud i samsvar med prisskjemaet, slik at oppdragsgiver har mulighet til å kontrollere tilbudet opp mot prisskjemaet. Dette skal leverandøren gjøre uoppfordret og på en tydelig og etterprøvbar måte, slik at det ikke oppstår uklarheter eller misforståelser. Eventuelle avvik eller tillegg skal spesifiseres klart, slik at oppdragsgiver til enhver tid har full oversikt over prissettingen.</w:t>
      </w:r>
    </w:p>
    <w:p w14:paraId="24724F99" w14:textId="77777777" w:rsidR="000A009F" w:rsidRDefault="000A009F" w:rsidP="000A009F"/>
    <w:p w14:paraId="50646E95" w14:textId="77777777" w:rsidR="000A009F" w:rsidRDefault="000A009F" w:rsidP="000A009F">
      <w:r>
        <w:t>Dersom leverandøren ikke oppfyller denne forpliktelsen, vil det bli ansett som mislighold av avtalen, med de konsekvenser dette medfører.</w:t>
      </w:r>
    </w:p>
    <w:p w14:paraId="740E7267" w14:textId="37F32757" w:rsidR="000A009F" w:rsidRDefault="000A009F" w:rsidP="000A009F">
      <w:r>
        <w:t>Det er ikke anledning til å føre prosjektledertimer der dette ikke er avklart på forhånd med oppdragsgiver, prosjektledertimer kan kun føres der hovedleverandør pålegges koordinering av flere fag eller prosjektering / løsningsforslag.</w:t>
      </w:r>
    </w:p>
    <w:p w14:paraId="2190A15C" w14:textId="77777777" w:rsidR="00FB65CD" w:rsidRDefault="00FB65CD" w:rsidP="000A009F"/>
    <w:p w14:paraId="4244C26F" w14:textId="21BB47E1" w:rsidR="00FB65CD" w:rsidRDefault="00FB65CD" w:rsidP="00FB65CD">
      <w:pPr>
        <w:pStyle w:val="Heading2"/>
      </w:pPr>
      <w:r>
        <w:t>Gjennomføring av oppdraget og leveringstid</w:t>
      </w:r>
    </w:p>
    <w:p w14:paraId="62E3F8C9" w14:textId="356B51E9" w:rsidR="00D91234" w:rsidRDefault="00FB65CD" w:rsidP="00D91234">
      <w:r>
        <w:t xml:space="preserve">Oppdragsgiver krever at leverandøren </w:t>
      </w:r>
      <w:r w:rsidR="0014209F">
        <w:t>har</w:t>
      </w:r>
      <w:r>
        <w:t xml:space="preserve"> en fremdriftsplan innenfor tildelt portefølje ut ifra den kapasitet som tilbys. </w:t>
      </w:r>
    </w:p>
    <w:p w14:paraId="2C611F5E" w14:textId="77777777" w:rsidR="00D91234" w:rsidRDefault="00D91234" w:rsidP="00D91234"/>
    <w:p w14:paraId="359CF376" w14:textId="1C343BC5" w:rsidR="00D91234" w:rsidRDefault="0014209F" w:rsidP="00D91234">
      <w:r w:rsidRPr="0014209F">
        <w:t>For en nærmere beskrivelse se vedlegg 1 - Ytelsesbeskrivelse.</w:t>
      </w:r>
    </w:p>
    <w:p w14:paraId="5C7ED88D" w14:textId="77777777" w:rsidR="00D91234" w:rsidRDefault="00D91234" w:rsidP="00D91234"/>
    <w:p w14:paraId="14A3461F" w14:textId="77777777" w:rsidR="00D91234" w:rsidRDefault="00D91234" w:rsidP="00D91234"/>
    <w:p w14:paraId="5E9F1FD1" w14:textId="77777777" w:rsidR="00D91234" w:rsidRDefault="00D91234" w:rsidP="00D91234"/>
    <w:p w14:paraId="2CFED185" w14:textId="5355FE9E" w:rsidR="00FB65CD" w:rsidRPr="002072D6" w:rsidRDefault="00FB65CD" w:rsidP="00FB65CD">
      <w:pPr>
        <w:pStyle w:val="Heading2"/>
      </w:pPr>
      <w:r>
        <w:t>Vaktordning</w:t>
      </w:r>
    </w:p>
    <w:p w14:paraId="46B89EE7" w14:textId="006DA982" w:rsidR="00FB65CD" w:rsidRPr="002072D6" w:rsidRDefault="25E1621F" w:rsidP="00FB65CD">
      <w:r>
        <w:t xml:space="preserve">Dersom </w:t>
      </w:r>
      <w:r w:rsidR="00FB65CD">
        <w:t xml:space="preserve">Leverandøren </w:t>
      </w:r>
      <w:r w:rsidR="7F343AB7">
        <w:t>har en</w:t>
      </w:r>
      <w:r w:rsidR="00FB65CD">
        <w:t xml:space="preserve"> vaktordning </w:t>
      </w:r>
      <w:r w:rsidR="02889763">
        <w:t xml:space="preserve">oppgis det her: </w:t>
      </w:r>
      <w:r w:rsidR="00FB65CD">
        <w:t xml:space="preserve"> </w:t>
      </w:r>
    </w:p>
    <w:p w14:paraId="33B4D79D" w14:textId="77777777" w:rsidR="00FB65CD" w:rsidRPr="002072D6" w:rsidRDefault="00FB65CD" w:rsidP="00FB65CD"/>
    <w:p w14:paraId="3BC077C1" w14:textId="77777777" w:rsidR="00FB65CD" w:rsidRPr="002072D6" w:rsidRDefault="00FB65CD" w:rsidP="00FB65CD">
      <w:r w:rsidRPr="002072D6">
        <w:t xml:space="preserve"> Tlf.: </w:t>
      </w:r>
    </w:p>
    <w:p w14:paraId="61BEF928" w14:textId="77777777" w:rsidR="00FB65CD" w:rsidRPr="0017373C" w:rsidRDefault="00FB65CD" w:rsidP="00FB65CD">
      <w:r w:rsidRPr="002072D6">
        <w:t xml:space="preserve"> E-post:</w:t>
      </w:r>
    </w:p>
    <w:p w14:paraId="4ADB6A77" w14:textId="77777777" w:rsidR="00FB65CD" w:rsidRPr="000A009F" w:rsidRDefault="00FB65CD" w:rsidP="000A009F"/>
    <w:p w14:paraId="0D608A59" w14:textId="76EF3FF1" w:rsidR="00940948" w:rsidRDefault="00F17AB1" w:rsidP="0076271E">
      <w:pPr>
        <w:pStyle w:val="Heading2"/>
      </w:pPr>
      <w:r>
        <w:t>Koordinering med andre avtaler/rammeavtaler</w:t>
      </w:r>
      <w:bookmarkEnd w:id="19"/>
      <w:r>
        <w:t>/leverandører</w:t>
      </w:r>
    </w:p>
    <w:p w14:paraId="17237A88" w14:textId="77777777" w:rsidR="005F61D1" w:rsidRDefault="00F17AB1">
      <w:pPr>
        <w:rPr>
          <w:rFonts w:ascii="Oslo Sans Office" w:hAnsi="Oslo Sans Office"/>
        </w:rPr>
      </w:pPr>
      <w:r w:rsidRPr="00C4434E">
        <w:rPr>
          <w:rFonts w:ascii="Oslo Sans Office" w:hAnsi="Oslo Sans Office"/>
        </w:rPr>
        <w:t xml:space="preserve">Ved behov for annen kompetanse utover kontraktens fagområde, skal Oppdragsgivers øvrige rammeavtaleleverandører benyttes der de foreligger, og rammeavtaleleverandør i denne rammeavtalen kan bli pålagt å koordinere arbeidene, eller bli underlagt koordinering. </w:t>
      </w:r>
    </w:p>
    <w:p w14:paraId="7F0A101D" w14:textId="77777777" w:rsidR="005F61D1" w:rsidRDefault="005F61D1">
      <w:pPr>
        <w:rPr>
          <w:rFonts w:ascii="Oslo Sans Office" w:hAnsi="Oslo Sans Office"/>
        </w:rPr>
      </w:pPr>
    </w:p>
    <w:p w14:paraId="0D608A5A" w14:textId="53F1D1CA" w:rsidR="00940948" w:rsidRPr="00C4434E" w:rsidRDefault="00F17AB1">
      <w:pPr>
        <w:rPr>
          <w:rFonts w:ascii="Oslo Sans Office" w:hAnsi="Oslo Sans Office"/>
        </w:rPr>
      </w:pPr>
      <w:r w:rsidRPr="00C4434E">
        <w:rPr>
          <w:rFonts w:ascii="Oslo Sans Office" w:hAnsi="Oslo Sans Office"/>
        </w:rPr>
        <w:t xml:space="preserve">Oppdragsgivers øvrige rammeavtaleleverandører fakturerer direkte til Oppdragsgiver. </w:t>
      </w:r>
    </w:p>
    <w:p w14:paraId="0D608A5B" w14:textId="77777777" w:rsidR="00940948" w:rsidRPr="00C4434E" w:rsidRDefault="00940948">
      <w:pPr>
        <w:rPr>
          <w:rFonts w:ascii="Oslo Sans Office" w:hAnsi="Oslo Sans Office"/>
        </w:rPr>
      </w:pPr>
    </w:p>
    <w:p w14:paraId="0D608A5C" w14:textId="77777777" w:rsidR="00940948" w:rsidRDefault="00F17AB1">
      <w:pPr>
        <w:rPr>
          <w:rFonts w:ascii="Oslo Sans Office" w:hAnsi="Oslo Sans Office"/>
        </w:rPr>
      </w:pPr>
      <w:r w:rsidRPr="00C4434E">
        <w:rPr>
          <w:rFonts w:ascii="Oslo Sans Office" w:hAnsi="Oslo Sans Office"/>
        </w:rPr>
        <w:t>Koordinering faktureres etter medgått tid iht. timepriser oppgitt i prisskjema.</w:t>
      </w:r>
    </w:p>
    <w:p w14:paraId="2CFACFB8" w14:textId="24C4FB2C" w:rsidR="00C7742F" w:rsidRDefault="00C7742F" w:rsidP="00386BC9">
      <w:pPr>
        <w:pStyle w:val="Heading2"/>
      </w:pPr>
      <w:r>
        <w:t>Tiltransport</w:t>
      </w:r>
    </w:p>
    <w:p w14:paraId="7E677B0C" w14:textId="743285D8" w:rsidR="00C7742F" w:rsidRPr="00C7742F" w:rsidRDefault="00C7742F" w:rsidP="00C7742F">
      <w:r>
        <w:rPr>
          <w:rFonts w:ascii="Oslo Sans Office" w:hAnsi="Oslo Sans Office"/>
        </w:rPr>
        <w:t>Oppdragsgiver forbeholder seg retten til å pålegge og underlegge leverandøren tiltransport.</w:t>
      </w:r>
    </w:p>
    <w:p w14:paraId="5A5D8DF6" w14:textId="054DEB4B" w:rsidR="00386BC9" w:rsidRPr="00131263" w:rsidRDefault="00386BC9" w:rsidP="00386BC9">
      <w:pPr>
        <w:pStyle w:val="Heading2"/>
      </w:pPr>
      <w:r>
        <w:t>Kvalitet på arbeidet – SKOK</w:t>
      </w:r>
    </w:p>
    <w:p w14:paraId="4402D913" w14:textId="77777777" w:rsidR="00386BC9" w:rsidRPr="00131263" w:rsidRDefault="00386BC9" w:rsidP="00386BC9">
      <w:r w:rsidRPr="00131263">
        <w:t>Leverandøren skal tilfredsstille de til enhver tid gjeldende lover og forskrifter som gjelder for leverandørens fagområde. Anerkjente bransjestandarder, fremgangsmåter og prinsipper skal følges. Arbeidene skal inneha en slik kvalitet at det ikke skal være nødvendig for Oppdragsgiver å kontrollere disse. Kvaliteten på utført arbeid skal være godkjent i forhold til Leverandørens internkontrollsystem/kvalitetssystem før arbeidene meldes utført til Oppdragsgiver.</w:t>
      </w:r>
    </w:p>
    <w:p w14:paraId="3C4E8FE9" w14:textId="77777777" w:rsidR="00386BC9" w:rsidRPr="00131263" w:rsidRDefault="00386BC9" w:rsidP="00386BC9">
      <w:r>
        <w:t xml:space="preserve"> </w:t>
      </w:r>
    </w:p>
    <w:p w14:paraId="1A717D23" w14:textId="77777777" w:rsidR="00386BC9" w:rsidRPr="00131263" w:rsidRDefault="00386BC9" w:rsidP="00386BC9"/>
    <w:p w14:paraId="0EDA786A" w14:textId="77777777" w:rsidR="00386BC9" w:rsidRPr="00131263" w:rsidRDefault="00386BC9" w:rsidP="00386BC9">
      <w:r w:rsidRPr="00131263">
        <w:t>Utførelsen av arbeidene skal være av god håndverksmessig kvalitet, komplett levert og montert, i tråd med kravene til teknisk utførelse, produkters kvalitet, merking, dokumentasjon med videre gitt i NS 3420 med tilhørende henvisninger og eventuelle revisjoner av disse.</w:t>
      </w:r>
    </w:p>
    <w:p w14:paraId="6E4A4608" w14:textId="77777777" w:rsidR="00386BC9" w:rsidRPr="00131263" w:rsidRDefault="00386BC9" w:rsidP="00386BC9"/>
    <w:p w14:paraId="61F59974" w14:textId="232CE88B" w:rsidR="00386BC9" w:rsidRPr="00386BC9" w:rsidRDefault="00386BC9" w:rsidP="00386BC9">
      <w:r>
        <w:t xml:space="preserve">Leverandøren skal ha kjennskap til Byantikvarens retningslinjer for arbeider på eiendom som omfattes av "gul liste" med hensyn til fredede, vernede og bevaringsverdige bygg. </w:t>
      </w:r>
    </w:p>
    <w:p w14:paraId="0D608A61" w14:textId="4BFBD2C3" w:rsidR="00940948" w:rsidRPr="00446E90" w:rsidRDefault="00F17AB1" w:rsidP="0076271E">
      <w:pPr>
        <w:pStyle w:val="Heading2"/>
      </w:pPr>
      <w:bookmarkStart w:id="20" w:name="_Toc236824387"/>
      <w:r>
        <w:t>Oslo kommunes seriøsitetsbestemmelser</w:t>
      </w:r>
      <w:bookmarkEnd w:id="20"/>
    </w:p>
    <w:p w14:paraId="0D608A62" w14:textId="1EA57AAC" w:rsidR="00940948" w:rsidRDefault="00F17AB1" w:rsidP="334C7E6B">
      <w:pPr>
        <w:rPr>
          <w:rFonts w:ascii="Oslo Sans Office" w:hAnsi="Oslo Sans Office"/>
          <w:lang w:eastAsia="nb-NO"/>
        </w:rPr>
      </w:pPr>
      <w:r w:rsidRPr="3CE100DA">
        <w:rPr>
          <w:rFonts w:ascii="Oslo Sans Office" w:hAnsi="Oslo Sans Office"/>
          <w:lang w:eastAsia="nb-NO"/>
        </w:rPr>
        <w:t>Oslo kommunes seriøsitetsbestemmelser gjelder.</w:t>
      </w:r>
      <w:r w:rsidR="000E5DE3" w:rsidRPr="3CE100DA">
        <w:rPr>
          <w:rFonts w:ascii="Oslo Sans Office" w:hAnsi="Oslo Sans Office"/>
          <w:lang w:eastAsia="nb-NO"/>
        </w:rPr>
        <w:t xml:space="preserve"> </w:t>
      </w:r>
    </w:p>
    <w:p w14:paraId="2933F0FF" w14:textId="51A77310" w:rsidR="3CE100DA" w:rsidRDefault="3CE100DA" w:rsidP="3CE100DA">
      <w:pPr>
        <w:rPr>
          <w:rFonts w:ascii="Oslo Sans Office" w:hAnsi="Oslo Sans Office"/>
          <w:lang w:eastAsia="nb-NO"/>
        </w:rPr>
      </w:pPr>
    </w:p>
    <w:p w14:paraId="20EF1566" w14:textId="1B0F673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6.11.1 Krav til lønns- og arbeidsvilkår</w:t>
      </w:r>
    </w:p>
    <w:p w14:paraId="59DCAD54" w14:textId="22972EC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Medvirkende arbeiders lønns- og arbeidsvilkår skal ikke være dårligere enn det som følger av</w:t>
      </w:r>
    </w:p>
    <w:p w14:paraId="3F3417E4" w14:textId="756609D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den til enhver tid gjeldende arbeidsmiljølovgivning.</w:t>
      </w:r>
    </w:p>
    <w:p w14:paraId="50313359" w14:textId="37960CC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4154B48" w14:textId="0A11FD6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Med lønns- og arbeidsvilkår menes blant annet arbeidstid, lønn herunder overtidstillegg, skiftog turnustillegg og ulempetillegg, obligatorisk tjenestepensjon og dekning av utgifter til reise,</w:t>
      </w:r>
    </w:p>
    <w:p w14:paraId="63F95F1D" w14:textId="73F53AA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kost og losji. </w:t>
      </w:r>
    </w:p>
    <w:p w14:paraId="69BF194C" w14:textId="08BC0FD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39BE1E5" w14:textId="55301EB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På områder som er dekket av forskrift om allmenngjort tariffavtale skal medvirkende</w:t>
      </w:r>
    </w:p>
    <w:p w14:paraId="3BDE9D09" w14:textId="1B22DA4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arbeiders lønns- og arbeidsvilkår ikke være dårligere enn allmenngjøringsforskriften for den</w:t>
      </w:r>
    </w:p>
    <w:p w14:paraId="685A86E0" w14:textId="72F0963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aktuelle bransje.</w:t>
      </w:r>
    </w:p>
    <w:p w14:paraId="6386823A" w14:textId="3FEC97A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4CC01411" w14:textId="3EE6080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På områder som ikke er dekket av forskrift om allmenngjort tariffavtale, skal medvirkende</w:t>
      </w:r>
    </w:p>
    <w:p w14:paraId="5504C126" w14:textId="707CED5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arbeiders lønns- og arbeidsvilkår ikke være dårligere enn landsomfattende tariffavtale for den</w:t>
      </w:r>
    </w:p>
    <w:p w14:paraId="38AF4190" w14:textId="75CB280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aktuelle bransje.</w:t>
      </w:r>
    </w:p>
    <w:p w14:paraId="5713FB05" w14:textId="67FE96E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B237A81" w14:textId="35CD9F5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På områder som ikke er dekket av allmenngjøringsforskrift eller landsdekkende tariffavtale,</w:t>
      </w:r>
    </w:p>
    <w:p w14:paraId="2BAB149E" w14:textId="1ADEABE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skal Leverandøren se hen til allmenngjort eller landsdekkende tariffavtaler for lignende</w:t>
      </w:r>
    </w:p>
    <w:p w14:paraId="1059D365" w14:textId="35AE235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arbeidsområder, og fastsette lønns- og arbeidsvilkår for medvirkende arbeider som ikke er</w:t>
      </w:r>
    </w:p>
    <w:p w14:paraId="5AA56173" w14:textId="78503C4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dårligere enn disse.</w:t>
      </w:r>
    </w:p>
    <w:p w14:paraId="37F6D3C3" w14:textId="0F589E1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3E718D7" w14:textId="7AF042F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Der det ikke finnes allmenngjort eller landsdekkende tariffavtale for lignende arbeidsområde,</w:t>
      </w:r>
    </w:p>
    <w:p w14:paraId="3B978B2B" w14:textId="7F73765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skal medvirkende arbeiders lønns- og arbeidsvilkår ikke være vesentlig dårligere enn det som</w:t>
      </w:r>
    </w:p>
    <w:p w14:paraId="2F6E5FBA" w14:textId="0657894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er normalt i yrket og som det er naturlig å sammenligne med.</w:t>
      </w:r>
    </w:p>
    <w:p w14:paraId="205354B7" w14:textId="06FBA46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B268A47" w14:textId="25F4981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Der Leverandøren eller underleverandør tilbyr innkvartering for arbeidere som medvirker til</w:t>
      </w:r>
    </w:p>
    <w:p w14:paraId="4B19C897" w14:textId="76318B9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oppfyllelse av denne kontrakten, skal Leverandøren på forespørsel dokumentere at</w:t>
      </w:r>
    </w:p>
    <w:p w14:paraId="1A27147A" w14:textId="4F5109F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boliglokalene er forsvarlig utformet, innredet og vedlikeholdt i tråd med arbeidsmiljøloven</w:t>
      </w:r>
    </w:p>
    <w:p w14:paraId="5B45748F" w14:textId="1D69F6B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eller tariffavtaler der disse stiller høyere krav til innkvartering. Leverandøren skal også på</w:t>
      </w:r>
    </w:p>
    <w:p w14:paraId="4C5E84FA" w14:textId="77DCECA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forespørsel dokumentere at innkreving av husleie er i henhold til arbeidsmiljøloven og</w:t>
      </w:r>
    </w:p>
    <w:p w14:paraId="5A65F363" w14:textId="2E1FE22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husleieloven.</w:t>
      </w:r>
    </w:p>
    <w:p w14:paraId="51638685" w14:textId="629B89B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613D30F" w14:textId="4599C34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på forespørsel vederlagsfritt dokumentere at krav som følger av denne</w:t>
      </w:r>
    </w:p>
    <w:p w14:paraId="44837992" w14:textId="3AD6CE5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bestemmelsen er oppfylt. Dokumentasjon som minimum kan kreves er kopi av arbeidsavtale,</w:t>
      </w:r>
    </w:p>
    <w:p w14:paraId="41257E0D" w14:textId="1672B9D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lønnsslipp, timeliste, arbeiderens CV og arbeidsgiverens bankutskrift.</w:t>
      </w:r>
    </w:p>
    <w:p w14:paraId="5AA2DCF8" w14:textId="3F68643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1C66289" w14:textId="4592CFE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og eventuelle underleverandører plikter å føre timelister. Timelistene skal</w:t>
      </w:r>
    </w:p>
    <w:p w14:paraId="2C28C065" w14:textId="0AD98C1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minimum vise dato og klokkeslett for arbeidets begynnelse og slutt, varighet på lovpålagte</w:t>
      </w:r>
    </w:p>
    <w:p w14:paraId="5E5933CE" w14:textId="5DA48EE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pauser, og det totale antall arbeidede timer per dag og per uke. Det skal fremgå tydelig hvilke</w:t>
      </w:r>
    </w:p>
    <w:p w14:paraId="2356C2B0" w14:textId="33005C0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 timene gjelder for.</w:t>
      </w:r>
    </w:p>
    <w:p w14:paraId="02165DC5" w14:textId="6273577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428B20F3" w14:textId="61578CA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på forespørsel dokumentere skriftlig avtale om trekk i lønn,</w:t>
      </w:r>
    </w:p>
    <w:p w14:paraId="6FC3C756" w14:textId="40C9E89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gjennomsnittsberegning av arbeidstid og arbeidsplan.</w:t>
      </w:r>
    </w:p>
    <w:p w14:paraId="39159725" w14:textId="37756B7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A0A3297" w14:textId="6214E37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på forespørsel dokumentere betaling for kostnader knyttet til kost, losji og</w:t>
      </w:r>
    </w:p>
    <w:p w14:paraId="2DF91126" w14:textId="6AFDF0A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reise der arbeideren har rett til slik utgiftsdekning.</w:t>
      </w:r>
    </w:p>
    <w:p w14:paraId="105F4DAB" w14:textId="2DF2FF9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98CF1A3" w14:textId="7E2EBAB8" w:rsidR="6B284C7F" w:rsidRPr="00DE527E" w:rsidRDefault="6B284C7F" w:rsidP="3CE100DA">
      <w:pPr>
        <w:rPr>
          <w:rFonts w:ascii="Oslo Sans Office" w:eastAsia="Oslo Sans Office" w:hAnsi="Oslo Sans Office" w:cs="Oslo Sans Office"/>
          <w:color w:val="000000" w:themeColor="text1"/>
          <w:szCs w:val="20"/>
        </w:rPr>
      </w:pPr>
      <w:r w:rsidRPr="00DE527E">
        <w:rPr>
          <w:rFonts w:ascii="Oslo Sans Office" w:eastAsia="Oslo Sans Office" w:hAnsi="Oslo Sans Office" w:cs="Oslo Sans Office"/>
          <w:color w:val="000000" w:themeColor="text1"/>
          <w:szCs w:val="20"/>
        </w:rPr>
        <w:t xml:space="preserve">Leverandøren skal utarbeide en plan for å gjennomføre nødvendig kontroll hos sine underleverandører for å påse at pliktene etter Oslo kommunes seriøsitetsbestemmelser overholdes. Leverandøren skal gjennomføre risikovurderinger ved oppstart av kontraktsarbeidet. </w:t>
      </w:r>
    </w:p>
    <w:p w14:paraId="4327D286" w14:textId="13B465DE" w:rsidR="3CE100DA" w:rsidRPr="00DE527E" w:rsidRDefault="3CE100DA" w:rsidP="3CE100DA">
      <w:pPr>
        <w:rPr>
          <w:rFonts w:ascii="Oslo Sans Office" w:eastAsia="Oslo Sans Office" w:hAnsi="Oslo Sans Office" w:cs="Oslo Sans Office"/>
          <w:color w:val="000000" w:themeColor="text1"/>
          <w:szCs w:val="20"/>
        </w:rPr>
      </w:pPr>
    </w:p>
    <w:p w14:paraId="2D37813E" w14:textId="5D40ABC5" w:rsidR="6B284C7F" w:rsidRPr="00DE527E" w:rsidRDefault="6B284C7F" w:rsidP="3CE100DA">
      <w:pPr>
        <w:rPr>
          <w:rFonts w:ascii="Oslo Sans Office" w:eastAsia="Oslo Sans Office" w:hAnsi="Oslo Sans Office" w:cs="Oslo Sans Office"/>
          <w:color w:val="000000" w:themeColor="text1"/>
          <w:szCs w:val="20"/>
        </w:rPr>
      </w:pPr>
      <w:r w:rsidRPr="00DE527E">
        <w:rPr>
          <w:rFonts w:ascii="Oslo Sans Office" w:eastAsia="Oslo Sans Office" w:hAnsi="Oslo Sans Office" w:cs="Oslo Sans Office"/>
          <w:color w:val="000000" w:themeColor="text1"/>
          <w:szCs w:val="20"/>
        </w:rPr>
        <w:t xml:space="preserve">Leverandøren skal månedlig gjennomgå liste over nye underleverandører og oppdatere risikovurdering. Risikovurderingene skal ved forespørsel oversendes oppdragsgiver med kopi til </w:t>
      </w:r>
      <w:hyperlink r:id="rId18">
        <w:r w:rsidRPr="00DE527E">
          <w:rPr>
            <w:rStyle w:val="Hyperlink"/>
            <w:szCs w:val="20"/>
          </w:rPr>
          <w:t>seriositet@obf.oslo.kommune.no</w:t>
        </w:r>
      </w:hyperlink>
      <w:r w:rsidRPr="00DE527E">
        <w:rPr>
          <w:rFonts w:ascii="Oslo Sans Office" w:eastAsia="Oslo Sans Office" w:hAnsi="Oslo Sans Office" w:cs="Oslo Sans Office"/>
          <w:color w:val="000000" w:themeColor="text1"/>
          <w:szCs w:val="20"/>
        </w:rPr>
        <w:t xml:space="preserve">. Leverandøren kan velge å bruke oppdragsgivers mal for risikovurdering som er vedlagt i kontraktsgrunnlaget. Kontroll av underleverandører skal gjennomføres. </w:t>
      </w:r>
    </w:p>
    <w:p w14:paraId="5817B099" w14:textId="55180F96" w:rsidR="3CE100DA" w:rsidRPr="00DE527E" w:rsidRDefault="3CE100DA" w:rsidP="3CE100DA">
      <w:pPr>
        <w:rPr>
          <w:rFonts w:ascii="Oslo Sans Office" w:eastAsia="Oslo Sans Office" w:hAnsi="Oslo Sans Office" w:cs="Oslo Sans Office"/>
          <w:color w:val="000000" w:themeColor="text1"/>
          <w:szCs w:val="20"/>
        </w:rPr>
      </w:pPr>
    </w:p>
    <w:p w14:paraId="767248B1" w14:textId="09B57010" w:rsidR="6B284C7F" w:rsidRDefault="6B284C7F" w:rsidP="3CE100DA">
      <w:pPr>
        <w:rPr>
          <w:rFonts w:ascii="Calibri" w:eastAsia="Calibri" w:hAnsi="Calibri" w:cs="Calibri"/>
          <w:color w:val="000000" w:themeColor="text1"/>
          <w:sz w:val="22"/>
          <w:szCs w:val="22"/>
        </w:rPr>
      </w:pPr>
      <w:r w:rsidRPr="00DE527E">
        <w:rPr>
          <w:rFonts w:ascii="Oslo Sans Office" w:eastAsia="Oslo Sans Office" w:hAnsi="Oslo Sans Office" w:cs="Oslo Sans Office"/>
          <w:color w:val="000000" w:themeColor="text1"/>
          <w:szCs w:val="20"/>
        </w:rPr>
        <w:t>Kontrollene skal gjennomføres i oppdragsgivers seriøsitetsmodul i HMSreg. Leverandør skal gi oppdragsgiver lesetilgang til alle kontroller som gjennomføres. Personvern skal ivaretas ved kontroll.</w:t>
      </w:r>
      <w:r w:rsidRPr="3CE100DA">
        <w:rPr>
          <w:rFonts w:ascii="Oslo Sans Office" w:eastAsia="Oslo Sans Office" w:hAnsi="Oslo Sans Office" w:cs="Oslo Sans Office"/>
          <w:color w:val="000000" w:themeColor="text1"/>
          <w:sz w:val="22"/>
          <w:szCs w:val="22"/>
        </w:rPr>
        <w:t xml:space="preserve"> </w:t>
      </w:r>
      <w:r w:rsidRPr="3CE100DA">
        <w:rPr>
          <w:rFonts w:ascii="Calibri" w:eastAsia="Calibri" w:hAnsi="Calibri" w:cs="Calibri"/>
          <w:color w:val="000000" w:themeColor="text1"/>
          <w:sz w:val="22"/>
          <w:szCs w:val="22"/>
        </w:rPr>
        <w:t>Leverandøren skal for øvrig overholde den til enhver tid gjeldende arbeidsmiljølov.</w:t>
      </w:r>
    </w:p>
    <w:p w14:paraId="61DEDBC9" w14:textId="771A202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denne bestemmelsen skal Leverandøren rette forholdet umiddelbart.</w:t>
      </w:r>
    </w:p>
    <w:p w14:paraId="4045EC0F" w14:textId="42A8F11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har rett til å holde tilbake et forholdsmessig beløp på opptil to ganger</w:t>
      </w:r>
    </w:p>
    <w:p w14:paraId="30A6DE7F" w14:textId="7BA8E64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uberettiget besparelse frem til forholdet er rettet.</w:t>
      </w:r>
    </w:p>
    <w:p w14:paraId="222413A8" w14:textId="060F79D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7497F7A8" w14:textId="35E6247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denne bestemmelsen har Oppdragsgiver rett til å ilegge et forholdsmessig gebyr</w:t>
      </w:r>
    </w:p>
    <w:p w14:paraId="26684751" w14:textId="0508565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og/eller forholdsmessig avkorte vederlaget til Leverandøren. Beløpet skal ikke være mindre</w:t>
      </w:r>
    </w:p>
    <w:p w14:paraId="3170EF45" w14:textId="4367BE4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enn kr 1 500 per brudd per person. Ved vurderingen av hva som er forholdsmessig, skal det</w:t>
      </w:r>
    </w:p>
    <w:p w14:paraId="1BF0929A" w14:textId="5A340A1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særlig legges vekt på bruddets alvorlighetsgrad, omfang, varighet og betydning for</w:t>
      </w:r>
    </w:p>
    <w:p w14:paraId="348F27AA" w14:textId="45060F4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w:t>
      </w:r>
    </w:p>
    <w:p w14:paraId="0075CAA2" w14:textId="33C521D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76122F9C" w14:textId="11F5C84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vesentlig brudd på bestemmelsen hos underleverandør, kan Oppdragsgiver kreve at</w:t>
      </w:r>
    </w:p>
    <w:p w14:paraId="6FD59EDD" w14:textId="4CDA47D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skifter ut underleverandør. Utskiftingen skal skje uten kostnad for</w:t>
      </w:r>
    </w:p>
    <w:p w14:paraId="0BE6F391" w14:textId="5AEFAFA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w:t>
      </w:r>
    </w:p>
    <w:p w14:paraId="2B128127" w14:textId="6CBAC81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5CCC2254" w14:textId="668D676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vesentlig brudd på denne bestemmelsen kan Oppdragsgiver heve avtalen, uavhengig av om</w:t>
      </w:r>
    </w:p>
    <w:p w14:paraId="4F2E7110" w14:textId="3D8A11A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retter forholdene. Dersom Oppdragsgiver hever kontrakten med Leverandøren,</w:t>
      </w:r>
    </w:p>
    <w:p w14:paraId="67BCBB26" w14:textId="4F98FDB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kan Oppdragsgiver kreve å få tiltransportert Leverandørens kontrakter med</w:t>
      </w:r>
    </w:p>
    <w:p w14:paraId="6D21AF3A" w14:textId="11368E4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underleverandører.</w:t>
      </w:r>
    </w:p>
    <w:p w14:paraId="2A4A5525" w14:textId="1316E14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529E2453" w14:textId="5F3C1B2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avtaler Leverandøren inngår for utførelse av arbeid under denne kontrakten, skal</w:t>
      </w:r>
    </w:p>
    <w:p w14:paraId="51CCD1DA" w14:textId="7DA6884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inneholde tilsvarende bestemmelser.</w:t>
      </w:r>
    </w:p>
    <w:p w14:paraId="25BDA0B6" w14:textId="73CCDA5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4D29D00" w14:textId="315FF70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6.11.2 Krav om elektronisk betaling og oppgjør</w:t>
      </w:r>
    </w:p>
    <w:p w14:paraId="021B0619" w14:textId="1605BBC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 betaling og oppgjør i forbindelse med oppfyllelse av denne kontrakten skal foretas med</w:t>
      </w:r>
    </w:p>
    <w:p w14:paraId="5927F6A9" w14:textId="29C793E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elektronisk betalingsmiddel, og skal kunne dokumenteres.</w:t>
      </w:r>
    </w:p>
    <w:p w14:paraId="5C7AB5D4" w14:textId="0EA42A4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29A63C5" w14:textId="67CB5A8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denne bestemmelsen har Oppdragsgiver rett til å ilegge et forholdsmessig gebyr</w:t>
      </w:r>
    </w:p>
    <w:p w14:paraId="6F5D7969" w14:textId="1F9B74A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og/eller forholdsmessig avkorte vederlaget til Leverandøren med et beløp på inntil 1 prosent</w:t>
      </w:r>
    </w:p>
    <w:p w14:paraId="32B996CD" w14:textId="7FD01A0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av kontraktssummen. Beløpet skal uansett ikke være mindre enn kr 1 500 per brudd. I</w:t>
      </w:r>
    </w:p>
    <w:p w14:paraId="2666AF74" w14:textId="6B9A36F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vurderingen av hva som er forholdsmessig, skal det særlig legges vekt på bruddets</w:t>
      </w:r>
    </w:p>
    <w:p w14:paraId="146842D7" w14:textId="3B154B4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alvorlighetsgrad, omfang, varighet og betydning for Oppdragsgiver.</w:t>
      </w:r>
    </w:p>
    <w:p w14:paraId="5E1F3288" w14:textId="68DB9F0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avtaler Leverandøren inngår for utførelse av arbeid under denne kontrakten, skal</w:t>
      </w:r>
    </w:p>
    <w:p w14:paraId="20EF2B2E" w14:textId="23B7501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inneholde tilsvarende bestemmelser.</w:t>
      </w:r>
    </w:p>
    <w:p w14:paraId="2E99C992" w14:textId="47C7D33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55CEC9D" w14:textId="55E18AC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6.11.3 Krav om elektronisk utbetaling av lønn til arbeiders bankkonto</w:t>
      </w:r>
    </w:p>
    <w:p w14:paraId="79872A5C" w14:textId="387CBFE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Lønn, vederlag og annen godtgjørelse til arbeider som medvirker til å oppfylle kontrakten, skal</w:t>
      </w:r>
    </w:p>
    <w:p w14:paraId="753ECF49" w14:textId="2738135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utbetales til den enkelte arbeiders bankkonto uten kostnader for arbeideren.</w:t>
      </w:r>
    </w:p>
    <w:p w14:paraId="69F5976D" w14:textId="50AA582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denne bestemmelsen har Oppdragsgiver rett til å ilegge et forholdsmessig gebyr</w:t>
      </w:r>
    </w:p>
    <w:p w14:paraId="078DE90D" w14:textId="309346F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og/eller forholdsmessig avkorte vederlaget til Leverandøren med et beløp på inntil 1 prosent</w:t>
      </w:r>
    </w:p>
    <w:p w14:paraId="197B316E" w14:textId="4670F53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av kontraktssummen. Beløpet skal uansett ikke være mindre enn kr 1 500 per brudd per</w:t>
      </w:r>
    </w:p>
    <w:p w14:paraId="34844ECB" w14:textId="3580749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person. I vurderingen av hva som er forholdsmessig, skal det særlig legges vekt på bruddets</w:t>
      </w:r>
    </w:p>
    <w:p w14:paraId="2B1A141E" w14:textId="65D0D65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alvorlighetsgrad, omfang, varighet og betydning for Oppdragsgiver.</w:t>
      </w:r>
    </w:p>
    <w:p w14:paraId="15FAB268" w14:textId="77AF83A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4B42D6A0" w14:textId="45C8F32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avtaler Leverandøren inngår for utførelse av arbeid under denne kontrakten, skal</w:t>
      </w:r>
    </w:p>
    <w:p w14:paraId="57B04C18" w14:textId="4B214B5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inneholde tilsvarende bestemmelser.</w:t>
      </w:r>
    </w:p>
    <w:p w14:paraId="2C1BC06F" w14:textId="66FAE10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CAAE0C6" w14:textId="4913571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6.11.4 Krav om yrkesmessig integritet og dokumentasjonsplikt</w:t>
      </w:r>
    </w:p>
    <w:p w14:paraId="64F79041" w14:textId="75C062A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Dersom Oppdragsgiver har berettiget tvil om Leverandørens eller eventuelle</w:t>
      </w:r>
    </w:p>
    <w:p w14:paraId="3CD3F051" w14:textId="5F6CBE5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underleverandørers yrkesmessige integritet eller hvem som er kommunens reelle</w:t>
      </w:r>
    </w:p>
    <w:p w14:paraId="04421C7D" w14:textId="05BCBE1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kontraktspart, plikter Leverandøren på forespørsel å fremlegge relevant dokumentasjon på at</w:t>
      </w:r>
    </w:p>
    <w:p w14:paraId="3543D30B" w14:textId="1B6D96D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Leverandøren/underleverandør ikke har begått alvorlige feil som kan medføre tvil om</w:t>
      </w:r>
    </w:p>
    <w:p w14:paraId="641D10B7" w14:textId="104939A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yrkesmessig integritet og/eller hvem som er reell kontraktspart.</w:t>
      </w:r>
    </w:p>
    <w:p w14:paraId="1EA9E97B" w14:textId="0EBC505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9E0C68F" w14:textId="621B259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Dersom Leverandøren på forespørsel ikke fremlegger relevant dokumentasjon som nevnt over,</w:t>
      </w:r>
    </w:p>
    <w:p w14:paraId="0D6EE769" w14:textId="4CD1FB6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eller det avdekkes andre forhold som kunne ført til avvisning i konkurransen som ligger til</w:t>
      </w:r>
    </w:p>
    <w:p w14:paraId="1A2E8114" w14:textId="271F7ED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grunn for kontrakten, kan Oppdragsgiver for Leverandørens regning og risiko heve kontrakten,</w:t>
      </w:r>
    </w:p>
    <w:p w14:paraId="3928B571" w14:textId="6B02088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eller kreve utskiftning av underleverandør dersom tvil om yrkesmessig integritet og/eller reelt</w:t>
      </w:r>
    </w:p>
    <w:p w14:paraId="7D880080" w14:textId="0DC00BB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eierskap gjelder underleverandør.</w:t>
      </w:r>
    </w:p>
    <w:p w14:paraId="75EE532E" w14:textId="366C336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516D90A2" w14:textId="3491615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avtaler Leverandøren inngår for utførelse av arbeid under denne kontrakten, skal</w:t>
      </w:r>
    </w:p>
    <w:p w14:paraId="3560B30C" w14:textId="6758247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inneholde tilsvarende bestemmelser.</w:t>
      </w:r>
    </w:p>
    <w:p w14:paraId="625B4818" w14:textId="03B7206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4404CE1" w14:textId="6C0B6DF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6.11.5 Oppdragsgivers rett til å gjennomføre revisjon og stedlig kontroll</w:t>
      </w:r>
    </w:p>
    <w:p w14:paraId="5B278A1A" w14:textId="6050963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Oslo kommune kan gjennomføre leverandørrevisjoner og innhente all dokumentasjon som</w:t>
      </w:r>
    </w:p>
    <w:p w14:paraId="789A9B51" w14:textId="4BA344C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anses nødvendig for å verifisere at kontraktens krav og lovkrav er oppfylt. Revisjon kan</w:t>
      </w:r>
    </w:p>
    <w:p w14:paraId="46502610" w14:textId="600890E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gjennomføres fra kontraktsinngåelse og frem til seks måneder etter at sluttfaktura er betalt.</w:t>
      </w:r>
    </w:p>
    <w:p w14:paraId="151D423E" w14:textId="667AB19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Revisjon kan omfatte undersøkelser, innhenting av dokumentasjon og stedlig kontroll både hos</w:t>
      </w:r>
    </w:p>
    <w:p w14:paraId="180C8FFA" w14:textId="44E4651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eventuelle underleverandører og på steder der kontraktsarbeidet utføres.</w:t>
      </w:r>
    </w:p>
    <w:p w14:paraId="3CA7A2FA" w14:textId="62F83C1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4A73D47" w14:textId="3F74895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vederlagsfritt stille nødvendige ressurser til disposisjon og oversende</w:t>
      </w:r>
    </w:p>
    <w:p w14:paraId="7C3FE228" w14:textId="0E24398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etterspurt dokumentasjon i forbindelse med revisjon eller kontroll. Medvirknings- og</w:t>
      </w:r>
    </w:p>
    <w:p w14:paraId="1CA49F09" w14:textId="206A9EF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dokumentasjonsplikten omfatter også underleverandører.</w:t>
      </w:r>
    </w:p>
    <w:p w14:paraId="538CDE9D" w14:textId="601F3F5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Tillitsvalgte kan ikke nektes adgang ved stedlig kontroll der kontraktsarbeidet utføres.</w:t>
      </w:r>
    </w:p>
    <w:p w14:paraId="4CC6E4C8" w14:textId="16F9760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Revisjon og stedlig kontroll kan utføres av Oslo kommune eller tredjepart engasjert av</w:t>
      </w:r>
    </w:p>
    <w:p w14:paraId="2258A27C" w14:textId="222FD8D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Slik tredjepart identifiseres i denne bestemmelsen med Oppdragsgiver.</w:t>
      </w:r>
    </w:p>
    <w:p w14:paraId="74CEB7E3" w14:textId="42933D6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kan motsette seg at en direkte konkurrent av Leverandøren blir oppnevnt som</w:t>
      </w:r>
    </w:p>
    <w:p w14:paraId="36B35A69" w14:textId="645FE43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tredjepart.</w:t>
      </w:r>
    </w:p>
    <w:p w14:paraId="337479A5" w14:textId="7ED12AA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5984D217" w14:textId="2FBC1E3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har rett til å samarbeide med andre offentlige oppdragsgivere og</w:t>
      </w:r>
    </w:p>
    <w:p w14:paraId="443E1473" w14:textId="59C35D7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samarbeidspartnere i oppfølgingen av seriøsitetsbestemmelser, samt innenfor lovverkets</w:t>
      </w:r>
    </w:p>
    <w:p w14:paraId="76A03632" w14:textId="7F037F2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rammer å dele relevant informasjon og dokumentasjon fra oppfølgingen. Oppdragsgiver skal</w:t>
      </w:r>
    </w:p>
    <w:p w14:paraId="146A61AC" w14:textId="1AF3742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sikre at informasjonen deles på forsvarlig måte.</w:t>
      </w:r>
    </w:p>
    <w:p w14:paraId="7F4004F3" w14:textId="0186C1F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C74F24A" w14:textId="34380E7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denne bestemmelsen har Oppdragsgiver rett til å ilegge et forholdsmessig gebyr</w:t>
      </w:r>
    </w:p>
    <w:p w14:paraId="7389CF0A" w14:textId="51570F2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og/eller forholdsmessig avkorte vederlaget til Leverandøren med et beløp på inntil 1 prosent</w:t>
      </w:r>
    </w:p>
    <w:p w14:paraId="7E3E6C24" w14:textId="64F38C2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av kontraktssummen. Beløpet skal uansett ikke være mindre enn kr 1 500 per brudd. I</w:t>
      </w:r>
    </w:p>
    <w:p w14:paraId="54B726A0" w14:textId="40DB165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vurderingen av hva som er forholdsmessig, skal det særlig legges vekt på bruddets</w:t>
      </w:r>
    </w:p>
    <w:p w14:paraId="4B93F46B" w14:textId="65D2EFC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alvorlighetsgrad, omfang, varighet og betydning for Oppdragsgiver.</w:t>
      </w:r>
    </w:p>
    <w:p w14:paraId="01363923" w14:textId="6B16C25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7FAC8E7" w14:textId="3812034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avtaler Leverandøren inngår for utførelse av arbeid under denne kontrakten, skal</w:t>
      </w:r>
    </w:p>
    <w:p w14:paraId="24B98EE4" w14:textId="2BD61F0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inneholde tilsvarende bestemmelser.</w:t>
      </w:r>
    </w:p>
    <w:p w14:paraId="00CD331E" w14:textId="02963C8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3AF69B8" w14:textId="25473C1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6.11.6 Konsekvenser ved brudd på konkurranselovgivningen</w:t>
      </w:r>
    </w:p>
    <w:p w14:paraId="46B7E4B7" w14:textId="1746B61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Dersom Oppdragsgiver har klare holdepunkter for at Leverandøren eller underleverandør har</w:t>
      </w:r>
    </w:p>
    <w:p w14:paraId="6CC63AA0" w14:textId="4C0E66E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inngått avtaler med hensikt om å vri konkurransen, kan Oppdragsgiver heve kontrakten eller</w:t>
      </w:r>
    </w:p>
    <w:p w14:paraId="7025AA61" w14:textId="0A310B4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kreve utskifting av underleverandør for Leverandørens regning og risiko. Dersom</w:t>
      </w:r>
    </w:p>
    <w:p w14:paraId="163D19CE" w14:textId="33BA07E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hever kontrakten med Leverandøren, kan Oppdragsgiver kreve å få</w:t>
      </w:r>
    </w:p>
    <w:p w14:paraId="1E7BCB6B" w14:textId="2DC107D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tiltransportert Leverandørens kontrakter med underleverandører.</w:t>
      </w:r>
    </w:p>
    <w:p w14:paraId="4165B3EF" w14:textId="5503E2E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FBE631A" w14:textId="1FF85BC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Før heving eller utskiftning av underleverandør skjer, skal Oppdragiver vurdere tiden som er</w:t>
      </w:r>
    </w:p>
    <w:p w14:paraId="0B7AEE2B" w14:textId="1E8CA8E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gått siden bruddet på konkurranseloven ble begått, hvilke self-cleaning-tiltak som er iverksatt</w:t>
      </w:r>
    </w:p>
    <w:p w14:paraId="25C89C1D" w14:textId="2D044D8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fra Leverandørens eller underleverandørens side og eventuelt andre momenter som kan ha</w:t>
      </w:r>
    </w:p>
    <w:p w14:paraId="003F722C" w14:textId="3BEAEF2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betydning for vurderingen av om hevingen eller utskiftningen av underleverandør er</w:t>
      </w:r>
    </w:p>
    <w:p w14:paraId="27B891C6" w14:textId="473E87F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forholdsmessig. Dersom bruddet på konkurranselovgivningen direkte har rammet eller berørt</w:t>
      </w:r>
    </w:p>
    <w:p w14:paraId="4C41510B" w14:textId="0147343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Oslo kommune, vil heving alltid anses å være forholdsmessig.</w:t>
      </w:r>
    </w:p>
    <w:p w14:paraId="030279AD" w14:textId="51641D9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A068DE0" w14:textId="284F352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avtaler Leverandøren inngår om utførelse av arbeid under denne kontrakten skal</w:t>
      </w:r>
    </w:p>
    <w:p w14:paraId="52BDE6D1" w14:textId="1C66F44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inneholde tilsvarende krav.</w:t>
      </w:r>
    </w:p>
    <w:p w14:paraId="1D0E6162" w14:textId="1D7EA17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F8374A3" w14:textId="39EFBD4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6.11.7 Krav om oppfyllelse av skatte- og avgiftsforpliktelser</w:t>
      </w:r>
    </w:p>
    <w:p w14:paraId="69525242" w14:textId="32DFD31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og eventuell underleverandør skal til enhver tid oppfylle sine forpliktelser til å</w:t>
      </w:r>
    </w:p>
    <w:p w14:paraId="78509030" w14:textId="16D0428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betale skatter og avgifter. Leverandøren er ansvarlig for å dokumentere at underleverandører</w:t>
      </w:r>
    </w:p>
    <w:p w14:paraId="2C133A77" w14:textId="2A6FE8A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oppfyller sine skatte- og avgiftsforpliktelser.</w:t>
      </w:r>
    </w:p>
    <w:p w14:paraId="1A9CC531" w14:textId="24900A9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366A5A2" w14:textId="2439720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kan til enhver tid kreve fremleggelse av attest for skatt og merverdiavgift som</w:t>
      </w:r>
    </w:p>
    <w:p w14:paraId="29FF6039" w14:textId="3790FA3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ikke er eldre enn 6 måneder og foreta kontroll av Leverandørens og eventuelle</w:t>
      </w:r>
    </w:p>
    <w:p w14:paraId="17195CFE" w14:textId="2002186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underleverandørers oppfyllelse av forpliktelser til å betale skatt og/eller avgifter. Fra</w:t>
      </w:r>
    </w:p>
    <w:p w14:paraId="0328E540" w14:textId="03E4CDB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underleverandører med forretningsadresse i andre EØS-land enn Norge, skal det innhentes</w:t>
      </w:r>
    </w:p>
    <w:p w14:paraId="4827CC68" w14:textId="428CF0E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tilsvarende attest. Attestene skal til enhver tid finnes lett tilgjengelig for Oppdragsgiver.</w:t>
      </w:r>
    </w:p>
    <w:p w14:paraId="2D41937D" w14:textId="61490B9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bestemmelsen skal Leverandøren og eventuell underleverandør rette forholdet.</w:t>
      </w:r>
    </w:p>
    <w:p w14:paraId="2B3DCA8F" w14:textId="49EFD6A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kan kreve at forholdet er rettet før Leverandøren eller eventuelle</w:t>
      </w:r>
    </w:p>
    <w:p w14:paraId="5C5CC986" w14:textId="16A5F2B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underleverandører påbegynner sitt kontraktsarbeid. Oppdragsgiver kan ilegge et gebyr på kr</w:t>
      </w:r>
    </w:p>
    <w:p w14:paraId="3384ED50" w14:textId="328A028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1 500 per hverdag frem til forholdet er rettet.</w:t>
      </w:r>
    </w:p>
    <w:p w14:paraId="1B9227FD" w14:textId="78A8851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5953456" w14:textId="6D09F6C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vesentlig mislighold kan Oppdragsgiver i tillegg til å ilegge et gebyr, stanse arbeidet frem</w:t>
      </w:r>
    </w:p>
    <w:p w14:paraId="2A1A50A6" w14:textId="600B9BC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til forholdet er rettet eller heve avtalen. Dette gjelder uavhengig av om misligholdet skjer hos</w:t>
      </w:r>
    </w:p>
    <w:p w14:paraId="01AB32E5" w14:textId="61FF3A6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eller underleverandør.</w:t>
      </w:r>
    </w:p>
    <w:p w14:paraId="29BEA170" w14:textId="4BF0C7A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06E8D01" w14:textId="0FA5522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vesentlig brudd på bestemmelsen hos underleverandør, kan Oppdragsgiver kreve at</w:t>
      </w:r>
    </w:p>
    <w:p w14:paraId="4B07B030" w14:textId="675B6FA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skifter ut underleverandøren. Utskiftingen skal skje uten kostnad for</w:t>
      </w:r>
    </w:p>
    <w:p w14:paraId="3EB4A308" w14:textId="4F61797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Oppdragsgiver kan heve avtalen med Leverandøren dersom</w:t>
      </w:r>
    </w:p>
    <w:p w14:paraId="5CB48505" w14:textId="34D3861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underleverandøren som har begått det aktuelle bruddet ikke blir skiftet ut innen en satt frist</w:t>
      </w:r>
    </w:p>
    <w:p w14:paraId="0B7DB124" w14:textId="7D0F89D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fra Oppdragsgiver.</w:t>
      </w:r>
    </w:p>
    <w:p w14:paraId="7B5C3B70" w14:textId="227936C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510DB9EA" w14:textId="7CC7912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Retten til å kreve forholdet rettet, stanse arbeidene eller heve gjelder ikke dersom kravet</w:t>
      </w:r>
    </w:p>
    <w:p w14:paraId="521AB127" w14:textId="5EA70D5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formelt er bestridt overfor kompetent myndighet og Leverandøren kan sannsynliggjøre overfor</w:t>
      </w:r>
    </w:p>
    <w:p w14:paraId="62141BD8" w14:textId="214B241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at det er berettiget å bestride kravet.</w:t>
      </w:r>
    </w:p>
    <w:p w14:paraId="14849C70" w14:textId="41ABF0B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BD669F2" w14:textId="4D73DE8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avtaler Leverandøren inngår om utførelse av arbeid under denne kontrakten skal</w:t>
      </w:r>
    </w:p>
    <w:p w14:paraId="21AE1CC2" w14:textId="0F325E4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inneholde tilsvarende krav.</w:t>
      </w:r>
    </w:p>
    <w:p w14:paraId="73A2FF4E" w14:textId="473D5D5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CB506D6" w14:textId="23561DA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6.11.8 Krav om begrensning i antall ledd underleverandører i vertikal kjede</w:t>
      </w:r>
    </w:p>
    <w:p w14:paraId="298562A1" w14:textId="63FDEC9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kan maksimalt benytte [ett ledd] underleverandører i vertikal kjede. Innleie</w:t>
      </w:r>
    </w:p>
    <w:p w14:paraId="1085FD47" w14:textId="08BF120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regnes som ett ledd. Med innleie menes både innleie fra produksjonsbedrift og</w:t>
      </w:r>
    </w:p>
    <w:p w14:paraId="0E41D9EC" w14:textId="34F918A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bemanningsforetak.</w:t>
      </w:r>
    </w:p>
    <w:p w14:paraId="6BCFAD46" w14:textId="6F3A698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5952177" w14:textId="1CEB176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Etter at kontrakten er inngått, kan Oppdragsgiver godta flere ledd dersom det på grunn av</w:t>
      </w:r>
    </w:p>
    <w:p w14:paraId="1FE24750" w14:textId="36A750C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uforutsette eller spesielle omstendigheter er nødvendig for å få gjennomført kontrakten. Det</w:t>
      </w:r>
    </w:p>
    <w:p w14:paraId="20878A86" w14:textId="0465338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skal ikke brukes flere ledd underleverer enn nødvendig, og ikke i større utstrekning enn det</w:t>
      </w:r>
    </w:p>
    <w:p w14:paraId="0758065A" w14:textId="3296F19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som følger av forskrift om offentlige anskaffelser.</w:t>
      </w:r>
    </w:p>
    <w:p w14:paraId="5129AEDB" w14:textId="5B83E54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E372610" w14:textId="062B493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denne bestemmelsen har Oppdragsgiver rett til å ilegge et forholdsmessig gebyr</w:t>
      </w:r>
    </w:p>
    <w:p w14:paraId="149797FE" w14:textId="426D251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og/eller forholdsmessig avkorte vederlaget til Leverandøren med et beløp på inntil 1 prosent</w:t>
      </w:r>
    </w:p>
    <w:p w14:paraId="5405FF1B" w14:textId="6EA3FDC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av kontraktssummen. Beløpet skal uansett ikke være mindre enn kr 3 000 per brudd. I</w:t>
      </w:r>
    </w:p>
    <w:p w14:paraId="3A1A7447" w14:textId="76640EB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vurderingen av hva som er forholdsmessig, skal det særlig legges vekt på bruddets</w:t>
      </w:r>
    </w:p>
    <w:p w14:paraId="40AF35A2" w14:textId="5D9A14D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alvorlighetsgrad, omfang, varighet og betydning for Oppdragsgiver.</w:t>
      </w:r>
    </w:p>
    <w:p w14:paraId="333053F9" w14:textId="4C11376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AA36552" w14:textId="781F6C8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vesentlig mislighold av ovennevnte plikter, eller der det er klart at slikt mislighold vil</w:t>
      </w:r>
    </w:p>
    <w:p w14:paraId="356EDB75" w14:textId="5DEE1A1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inntreffe, kan Oppdragsgiver med rimelig varsel stanse arbeidene for Leverandørens regning</w:t>
      </w:r>
    </w:p>
    <w:p w14:paraId="0961B3E8" w14:textId="115B140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194884D" w14:textId="788CED7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og risiko eller heve kontrakten. Dersom Oppdragsgiver hever kontrakten med Leverandøren,</w:t>
      </w:r>
    </w:p>
    <w:p w14:paraId="763BEE3D" w14:textId="382D7AD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kan Oppdragsgiver kreve å få tiltransportert Leverandørens kontrakter med</w:t>
      </w:r>
    </w:p>
    <w:p w14:paraId="1D30EE52" w14:textId="72220D5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underleverandører.</w:t>
      </w:r>
    </w:p>
    <w:p w14:paraId="1A206550" w14:textId="2677D81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E388F54" w14:textId="7E376FD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avtaler Leverandøren inngår for utføring av arbeid under denne kontrakten skal inneholde</w:t>
      </w:r>
    </w:p>
    <w:p w14:paraId="54E2AA33" w14:textId="5368715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tilsvarende bestemmelser.</w:t>
      </w:r>
    </w:p>
    <w:p w14:paraId="4DB0CFF9" w14:textId="65C56DE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752F9AD" w14:textId="0FB8EA6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6.11.9 Krav om bruk av fast ansatte i 100 % stilling</w:t>
      </w:r>
    </w:p>
    <w:p w14:paraId="617D32B8" w14:textId="095B819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oppfyllelse av denne kontrakten skal Leverandøren og eventuelle underleverandør benytte</w:t>
      </w:r>
    </w:p>
    <w:p w14:paraId="31945ECF" w14:textId="2CDEE73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fast ansatte som har 100 % stilling. Lønnen skal i løpet av et kalenderår ikke være lavere enn</w:t>
      </w:r>
    </w:p>
    <w:p w14:paraId="4EB3472A" w14:textId="3FEF24A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det stillingsprosenten tilsier. Kravene gjelder uavhengig av om arbeideren er ansatt hos</w:t>
      </w:r>
    </w:p>
    <w:p w14:paraId="310CC84B" w14:textId="2756DE1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eller eventuelle underleverandør, og uavhengig av om utleiebedriften er</w:t>
      </w:r>
    </w:p>
    <w:p w14:paraId="653296C7" w14:textId="51DF59E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produksjonsbedrift eller bemanningsforetak.</w:t>
      </w:r>
    </w:p>
    <w:p w14:paraId="1DEAB233" w14:textId="423E8EB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5B69C332" w14:textId="532A63B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Det kan gjøres unntak fra kravet om bruk av fast ansatte der en midlertidig ansatt erstatter</w:t>
      </w:r>
    </w:p>
    <w:p w14:paraId="55BA1C90" w14:textId="123F881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fast ansatt som er sykmeldt, i foreldrepermisjon, avvikler ferie eller lignende.</w:t>
      </w:r>
    </w:p>
    <w:p w14:paraId="12F4731A" w14:textId="1E7BC10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Det kan gjøres unntak fra kravet om 100 % stilling der redusert stilling skyldes helsemessige,</w:t>
      </w:r>
    </w:p>
    <w:p w14:paraId="13E685D2" w14:textId="15467B8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sosiale eller andre vektige velferdsgrunner på den ansattes side. Stillingsgraden skal ikke</w:t>
      </w:r>
    </w:p>
    <w:p w14:paraId="38992E2E" w14:textId="48AF4D0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settes lavere enn det hensynet til arbeideren tilsier. Oppdragsgiver kan også tillate unntak der</w:t>
      </w:r>
    </w:p>
    <w:p w14:paraId="24EC29B1" w14:textId="0FD9A62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andre vektige grunner tilsier det.</w:t>
      </w:r>
    </w:p>
    <w:p w14:paraId="70B7A8D7" w14:textId="5F747CB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E542520" w14:textId="74E6643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Det kan gjøres unntak fra kravene i første ledd der det er nødvendig å hente inn</w:t>
      </w:r>
    </w:p>
    <w:p w14:paraId="4A8087FC" w14:textId="44BA36E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spisskompetanse for en kort periode for å få gjennomført denne kontrakten.</w:t>
      </w:r>
    </w:p>
    <w:p w14:paraId="713B6B46" w14:textId="3780336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ved kontraktsoppstart og ved eventuelle endringer oppgi antall arbeidere</w:t>
      </w:r>
    </w:p>
    <w:p w14:paraId="3092F80E" w14:textId="1E8D568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som ikke er fast ansatte og/eller jobber redusert stilling. Leverandøren må på forespørsel</w:t>
      </w:r>
    </w:p>
    <w:p w14:paraId="5F48F75F" w14:textId="2515259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skriftlig dokumentere behovet for å fravike hovedregelen i første ledd.</w:t>
      </w:r>
    </w:p>
    <w:p w14:paraId="64E543A7" w14:textId="078A2A2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Unntak fra kravene i første ledd må uansett aldri skje i større utstrekning enn det som følger</w:t>
      </w:r>
    </w:p>
    <w:p w14:paraId="635F28C1" w14:textId="28CF1D2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av arbeidsmiljøloven.</w:t>
      </w:r>
    </w:p>
    <w:p w14:paraId="54D0414F" w14:textId="47D3C66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154ED46" w14:textId="657A616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Personer som omfattes av opplæringslova eller er på arbeidsmarkedstiltak i regi av eller i</w:t>
      </w:r>
    </w:p>
    <w:p w14:paraId="277BD9CF" w14:textId="28895C4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samarbeid med Arbeids- og velferdsetaten eller tilsvarende offentlig instans, kan benyttes</w:t>
      </w:r>
    </w:p>
    <w:p w14:paraId="35E1CE8E" w14:textId="14902FE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uavhengig av kravene i første ledd.</w:t>
      </w:r>
    </w:p>
    <w:p w14:paraId="3B3F0AF7" w14:textId="67B23CD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FD4267B" w14:textId="17A3CF1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ved kontraktsoppstart på forespørsel redegjøre for hvordan kravet vil bli</w:t>
      </w:r>
    </w:p>
    <w:p w14:paraId="5EDF7EC9" w14:textId="7DB3F25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oppfylt i kontraktsperioden, samt jevnlig oversende rapporter som viser oppfyllelsesgraden.</w:t>
      </w:r>
    </w:p>
    <w:p w14:paraId="5CCE8E8B" w14:textId="5D277BB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gjennomføre nødvendig kontroll hos sine underleverandører for å påse at</w:t>
      </w:r>
    </w:p>
    <w:p w14:paraId="6A8DC0E8" w14:textId="00E4D19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kravene overholdes. Alle avtaler Leverandøren inngår for utførelse av arbeid under denne</w:t>
      </w:r>
    </w:p>
    <w:p w14:paraId="354F448E" w14:textId="241B6E6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kontrakten skal inneholde tilsvarende bestemmelser.</w:t>
      </w:r>
    </w:p>
    <w:p w14:paraId="053FAE6C" w14:textId="61C5C5D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4A87D30" w14:textId="685C107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kontraktsavslutning skal det fremlegges en sluttrapport med oversikt over bemanningen</w:t>
      </w:r>
    </w:p>
    <w:p w14:paraId="4647C0CA" w14:textId="2C76215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og oppfyllelse gjennom hele kontraktsperioden. Timelister, med angivelse av tidspunktet for</w:t>
      </w:r>
    </w:p>
    <w:p w14:paraId="066505DD" w14:textId="1F1D81B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arbeidstidens start og slutt, skal fremlegges på anmodning.</w:t>
      </w:r>
    </w:p>
    <w:p w14:paraId="21284C4B" w14:textId="1AEC009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DE5575D" w14:textId="044EB8F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bestemmelsen kan Oppdragsgiver holde tilbake inntil 1 prosent av</w:t>
      </w:r>
    </w:p>
    <w:p w14:paraId="77B75042" w14:textId="35371B1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kontraktssummen inntil forholdet er rettet.</w:t>
      </w:r>
    </w:p>
    <w:p w14:paraId="4DB04A90" w14:textId="1A51585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30A8D2A" w14:textId="129038C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bestemmelsen har Oppdragsgiver rett til å ilegge et forholdsmessig gebyr</w:t>
      </w:r>
    </w:p>
    <w:p w14:paraId="06849942" w14:textId="2FA58CA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og/eller forholdsmessig avkorte vederlaget til Leverandøren med et beløp på inntil 1 prosent</w:t>
      </w:r>
    </w:p>
    <w:p w14:paraId="7E838126" w14:textId="6EE12ED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av kontraktssummen. Beløpet skal uansett ikke være mindre enn kr 3 000 per brudd. I</w:t>
      </w:r>
    </w:p>
    <w:p w14:paraId="4F20B23B" w14:textId="5AFFC34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vurderingen av hva som er forholdsmessig, skal det særlig legges vekt på bruddets</w:t>
      </w:r>
    </w:p>
    <w:p w14:paraId="1500C33B" w14:textId="6E2E1B6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alvorlighetsgrad, omfang, varighet og betydning for Oppdragsgiver.</w:t>
      </w:r>
    </w:p>
    <w:p w14:paraId="61C264F5" w14:textId="784E5CD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9719A70" w14:textId="0BE4934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vesentlige brudd på bestemmelsen kan Oppdragsgiver stanse eller heve arbeidet for</w:t>
      </w:r>
    </w:p>
    <w:p w14:paraId="67D2BE1E" w14:textId="7B29A09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Leverandørens regning og risiko. Leverandørens forsinkelse som følge av stansing, gir</w:t>
      </w:r>
    </w:p>
    <w:p w14:paraId="0AD3F012" w14:textId="43C6E64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rett på dagmulkt etter kontraktens bestemmelser om forsinket levering.</w:t>
      </w:r>
    </w:p>
    <w:p w14:paraId="657B4A50" w14:textId="7CE73FF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Dersom Oppdragsgiver hever kontrakten med Leverandøren, kan Oppdragsgiver kreve å få</w:t>
      </w:r>
    </w:p>
    <w:p w14:paraId="74733337" w14:textId="550347F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tiltransportert Leverandørens kontrakter med underleverandører.</w:t>
      </w:r>
    </w:p>
    <w:p w14:paraId="42DA2FA3" w14:textId="5C4C2D3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79E97C87" w14:textId="23073CE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Dersom bruddet har skjedd hos underleverandøren, kan Oppdragsgiver kreve at Leverandøren</w:t>
      </w:r>
    </w:p>
    <w:p w14:paraId="45D06CAA" w14:textId="2DE3822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skifter ut underleverandøren for Leverandørens regning og risiko.</w:t>
      </w:r>
    </w:p>
    <w:p w14:paraId="3C554B35" w14:textId="54AFBF5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avtaler Leverandøren inngår for utføring av arbeid under denne kontrakten skal inneholde</w:t>
      </w:r>
    </w:p>
    <w:p w14:paraId="3CD87E5A" w14:textId="2109F19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tilsvarende bestemmelser.</w:t>
      </w:r>
    </w:p>
    <w:p w14:paraId="29D095D9" w14:textId="4384C31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7331B503" w14:textId="518BC29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6.11.10 Krav om dokumentert yrkesskadeforsikring</w:t>
      </w:r>
    </w:p>
    <w:p w14:paraId="73B196E5" w14:textId="22BD36E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arbeidere som utfører kontraktsarbeid i Norge ved oppfyllelsen av denne kontrakten, skal</w:t>
      </w:r>
    </w:p>
    <w:p w14:paraId="5E53F8AB" w14:textId="1CBE40F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være dekket av yrkesskadeforsikring, jf. lov om yrkesskadeforsikring. Leverandør skal på</w:t>
      </w:r>
    </w:p>
    <w:p w14:paraId="7D4A2AC2" w14:textId="364774B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forespørsel levere dokumentasjon på at kravet er oppfylt. Dersom Leverandøren kan påberope</w:t>
      </w:r>
    </w:p>
    <w:p w14:paraId="6C2E435D" w14:textId="089E80C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seg en unntaksbestemmelse i lov om yrkesskadeforsikring, skal dette også dokumenteres før</w:t>
      </w:r>
    </w:p>
    <w:p w14:paraId="45773BB4" w14:textId="0CB04CB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kontraktsoppstart, og i kontraktsperioden på forespørsel.</w:t>
      </w:r>
    </w:p>
    <w:p w14:paraId="5CB66720" w14:textId="5E43E46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040EA02" w14:textId="1EA69AA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bestemmelsen kan Oppdragsgiver stanse arbeidene for Leverandørens regning</w:t>
      </w:r>
    </w:p>
    <w:p w14:paraId="35D6A559" w14:textId="4478518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og risiko til forholdet er rettet eller heve avtalen. Leverandørens forsinkelse som følge av</w:t>
      </w:r>
    </w:p>
    <w:p w14:paraId="517EA371" w14:textId="103F00A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stansing, gir Oppdragsgiver rett på dagmulkt etter kontraktens bestemmelser om forsinket</w:t>
      </w:r>
    </w:p>
    <w:p w14:paraId="53D1C24C" w14:textId="79D85F7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levering. Dersom Oppdragsgiver hever kontrakten med Leverandøren, kan Oppdragsgiver</w:t>
      </w:r>
    </w:p>
    <w:p w14:paraId="76551751" w14:textId="71C2EB4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kreve å få tiltransportert Leverandørens kontrakter med underleverandører.</w:t>
      </w:r>
    </w:p>
    <w:p w14:paraId="743039E7" w14:textId="724F077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CFE9ADE" w14:textId="5C47055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Dersom bruddet har skjedd hos underleverandør, kan Oppdragsgiver kreve at Leverandøren</w:t>
      </w:r>
    </w:p>
    <w:p w14:paraId="2A57A38B" w14:textId="12728B5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skifter ut underleverandøren for Leverandørens regning og risiko.</w:t>
      </w:r>
    </w:p>
    <w:p w14:paraId="53423BC3" w14:textId="1E13859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44CF6CC0" w14:textId="71DA517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avtaler Leverandøren inngår for utføring av arbeid under denne kontrakten skal inneholde</w:t>
      </w:r>
    </w:p>
    <w:p w14:paraId="632E72E0" w14:textId="13490BA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tilsvarende bestemmelser.</w:t>
      </w:r>
    </w:p>
    <w:p w14:paraId="05C09C8F" w14:textId="6336C0D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14C4B41" w14:textId="01DF1AC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6.11.11 Krav om dokumentert obligatorisk pensjonsordning</w:t>
      </w:r>
    </w:p>
    <w:p w14:paraId="74BC801C" w14:textId="63CE5E1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på forespørsel dokumentere at alle arbeidere som utfører arbeid under</w:t>
      </w:r>
    </w:p>
    <w:p w14:paraId="4CFD283C" w14:textId="603C926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denne kontrakten og som faller inn under en obligatorisk pensjonsordning, er innmeldt i en slik</w:t>
      </w:r>
    </w:p>
    <w:p w14:paraId="3C0ED28B" w14:textId="5928F9F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ordning.</w:t>
      </w:r>
    </w:p>
    <w:p w14:paraId="1D8AC2B5" w14:textId="5973477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14EA1E4" w14:textId="1EDA4A1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bestemmelsen skal Leverandøren eller underleverandør rette forholdet. Retting</w:t>
      </w:r>
    </w:p>
    <w:p w14:paraId="021D54CE" w14:textId="413AA64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anses ikke utført før økonomisk tap på grunn av manglende innmelding i obligatorisk</w:t>
      </w:r>
    </w:p>
    <w:p w14:paraId="441911A5" w14:textId="4367B5D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pensjonsordning er kompensert, regnet fra oppstart av kontraktsarbeidet.</w:t>
      </w:r>
    </w:p>
    <w:p w14:paraId="5BBDF647" w14:textId="3193695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86CFD89" w14:textId="7B56EE6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denne bestemmelsen har Oppdragsgiver også rett til å ilegge et forholdsmessig</w:t>
      </w:r>
    </w:p>
    <w:p w14:paraId="619819C7" w14:textId="238C854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gebyr og/eller forholdsmessig avkorte vederlaget til Leverandøren med et beløp på inntil 1</w:t>
      </w:r>
    </w:p>
    <w:p w14:paraId="643A62C7" w14:textId="20ADB25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prosent av kontraktssummen. Beløpet skal uansett ikke være mindre enn kr 1 500 per brudd. I</w:t>
      </w:r>
    </w:p>
    <w:p w14:paraId="66AF47B1" w14:textId="5EDC090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vurderingen av hva som er forholdsmessig, skal det særlig legges vekt på bruddets</w:t>
      </w:r>
    </w:p>
    <w:p w14:paraId="4C196F31" w14:textId="125765A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alvorlighetsgrad, omfang, varighet og betydning for Oppdragsgiver.</w:t>
      </w:r>
    </w:p>
    <w:p w14:paraId="2519723D" w14:textId="3C8D647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51ED0D2" w14:textId="230108A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Dersom bruddet har skjedd hos underleverandør, kan Oppdragsgiver kreve at Leverandøren</w:t>
      </w:r>
    </w:p>
    <w:p w14:paraId="657C914D" w14:textId="11B737B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skifter ut underleverandøren for Leverandørens regning og risiko.</w:t>
      </w:r>
    </w:p>
    <w:p w14:paraId="7727796B" w14:textId="6C741A3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avtaler Leverandøren inngår for utføring av arbeid under denne kontrakten skal inneholde</w:t>
      </w:r>
    </w:p>
    <w:p w14:paraId="3EA078C1" w14:textId="564EF7D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tilsvarende bestemmelser.</w:t>
      </w:r>
    </w:p>
    <w:p w14:paraId="5F34562E" w14:textId="249D926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E78C81E" w14:textId="67EF12A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6.11.12 Leverandørens informasjonsplikt</w:t>
      </w:r>
    </w:p>
    <w:p w14:paraId="014BCE7C" w14:textId="17D0F4E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før medvirkende arbeider kan starte sitt kontraktsarbeid, gi arbeiderene</w:t>
      </w:r>
    </w:p>
    <w:p w14:paraId="180E26B1" w14:textId="3E6426B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informasjon om de seriøsitetsbestemmelsene som gjelder for denne kontrakten og arbeiderens</w:t>
      </w:r>
    </w:p>
    <w:p w14:paraId="0C26B2C0" w14:textId="1B207C6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rettigheter i henhold til norsk arbeidsmiljølovgivning.</w:t>
      </w:r>
    </w:p>
    <w:p w14:paraId="46EECF91" w14:textId="7872DD9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095B12E" w14:textId="1380201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sikre at kommunens informasjonsmateriell er synlig på bygge-, anleggs–,</w:t>
      </w:r>
    </w:p>
    <w:p w14:paraId="619296A4" w14:textId="37CAB3F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renholds- eller arbeidslokasjonen.</w:t>
      </w:r>
    </w:p>
    <w:p w14:paraId="3B8276D0" w14:textId="46ADE6D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F8911D3" w14:textId="226D6D8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på forespørsel dokumentere at kravet etter første ledd er oppfylt.</w:t>
      </w:r>
    </w:p>
    <w:p w14:paraId="701586AC" w14:textId="709F185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7A7350CF" w14:textId="5BCC7F4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6.11.13 Krav om forhåndsgodkjenning av underleverandører og Kontraktsmedhjelpere</w:t>
      </w:r>
    </w:p>
    <w:p w14:paraId="076026DB" w14:textId="21059A9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underleverandører, herunder bemanningsforetak, skal skriftlig forhåndsgodkjennes av</w:t>
      </w:r>
    </w:p>
    <w:p w14:paraId="0F40FC9B" w14:textId="200AA91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før underleverandøren kan starte arbeidet. Oppdragsgiver skal vurdere</w:t>
      </w:r>
    </w:p>
    <w:p w14:paraId="19F1A3AE" w14:textId="71290FE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forespørselen om godkjenning innen rimelig tid, og kan bare nekte godkjenning dersom det</w:t>
      </w:r>
    </w:p>
    <w:p w14:paraId="2F59355C" w14:textId="33DD417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foreligger saklig grunn. Oppdragsgivers godkjenning endrer ikke Leverandørens forpliktelser</w:t>
      </w:r>
    </w:p>
    <w:p w14:paraId="31C779F7" w14:textId="24EEF6B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overfor Oppdragsgiver.</w:t>
      </w:r>
    </w:p>
    <w:p w14:paraId="385A9442" w14:textId="09E86EA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50586C75" w14:textId="3E42B67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 forbindelse med godkjenning av en underleverandør skal Leverandøren ha innhentet</w:t>
      </w:r>
    </w:p>
    <w:p w14:paraId="39F1B066" w14:textId="4AA5758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skatteattest for underleverandøren.</w:t>
      </w:r>
    </w:p>
    <w:p w14:paraId="4BB75F9B" w14:textId="3B4B074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5D489E2F" w14:textId="14000D6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til enhver tid kunne dokumentere at underleverandøren oppfyller</w:t>
      </w:r>
    </w:p>
    <w:p w14:paraId="2D8E0667" w14:textId="7A6A97C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kontraktens bestemmelser.</w:t>
      </w:r>
    </w:p>
    <w:p w14:paraId="523D525D" w14:textId="3BEF872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43C6D362" w14:textId="61ED811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for egen regning og risiko bortvise underleverandører som ikke er</w:t>
      </w:r>
    </w:p>
    <w:p w14:paraId="7E9C1EBB" w14:textId="7EAE025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forhåndsgodkjent av Oppdragsgiver.</w:t>
      </w:r>
    </w:p>
    <w:p w14:paraId="190358C6" w14:textId="430BB1C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C8A03AE" w14:textId="38C046F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denne bestemmelsen har Oppdragsgiver rett til å ilegge et forholdsmessig gebyr</w:t>
      </w:r>
    </w:p>
    <w:p w14:paraId="4BEF24F4" w14:textId="2538952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og/eller forholdsmessig avkorte vederlaget til Leverandøren med et beløp på inntil 1 prosent</w:t>
      </w:r>
    </w:p>
    <w:p w14:paraId="098E20D3" w14:textId="4614397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av kontraktssummen. Beløpet skal uansett ikke være mindre enn kr 3 000 per brudd. I vurderingen av hva som er forholdsmessig, skal det særlig legges vekt på bruddets alvorlighetsgrad, omfang, varighet og betydning for Oppdragsgiver.</w:t>
      </w:r>
    </w:p>
    <w:p w14:paraId="04D751F3" w14:textId="5B6E24B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9174752" w14:textId="213CCA6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vesentlig mislighold kan Oppdragsgiver med rimelig varsel, stanse arbeidene for</w:t>
      </w:r>
    </w:p>
    <w:p w14:paraId="2041F9EA" w14:textId="37D3F89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Leverandørens regning og risiko, eller heve kontrakten.</w:t>
      </w:r>
    </w:p>
    <w:p w14:paraId="2ECB49D1" w14:textId="2D7C1DA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44AF0C83" w14:textId="14FEA33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Dersom Oppdragsgiver hever kontrakten med Leverandøren, kan Oppdragsgiver kreve å få</w:t>
      </w:r>
    </w:p>
    <w:p w14:paraId="4930E715" w14:textId="625C2C5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tiltransportert Leverandørens kontrakter med underleverandører.</w:t>
      </w:r>
    </w:p>
    <w:p w14:paraId="028E7BCC" w14:textId="5971FF6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0694078" w14:textId="301CAF9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6.11.14 Krav til internkontroll og sikkerhet, helse og arbeidsmiljø (SHA)</w:t>
      </w:r>
    </w:p>
    <w:p w14:paraId="041ABE90" w14:textId="6A025FC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ved utførelsen av kontraktarbeidet følge den til enhver tid gjeldende</w:t>
      </w:r>
    </w:p>
    <w:p w14:paraId="5F1F998D" w14:textId="0D9B7E2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arbeidsmiljø- og internkontrollovgivning.</w:t>
      </w:r>
    </w:p>
    <w:p w14:paraId="785D11FD" w14:textId="0755C7A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E758BA4" w14:textId="6BE3033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For bygge- og anleggsarbeider skal relevante deler av Oppdragsgivers SHA-plan innarbeides</w:t>
      </w:r>
    </w:p>
    <w:p w14:paraId="4BE51BD0" w14:textId="39B8924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og følges opp gjennom Leverandørens internkontroll. Innarbeidingen skal skje slik at SHA planens bestemmelser kan identifiseres.</w:t>
      </w:r>
    </w:p>
    <w:p w14:paraId="0B9B81CA" w14:textId="602B799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EDFB282" w14:textId="2C2CF5B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sørge for at arbeiderne kan kommunisere på en slik måte at mangelfull</w:t>
      </w:r>
    </w:p>
    <w:p w14:paraId="06D8C687" w14:textId="30300B7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kommunikasjon ikke utgjør en sikkerhetsrisiko.</w:t>
      </w:r>
    </w:p>
    <w:p w14:paraId="739DC141" w14:textId="061AA41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D28B39C" w14:textId="5980F43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Med mindre annet er avtalt, skal alle Leverandørens nøkkelpersoner i prosjektet forstå og</w:t>
      </w:r>
    </w:p>
    <w:p w14:paraId="48115B3C" w14:textId="5132D72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kunne gjøre seg godt forstått på norsk.</w:t>
      </w:r>
    </w:p>
    <w:p w14:paraId="5229B309" w14:textId="2A3C1DE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61D6571" w14:textId="6834F58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Minst én av det utførende personell på ethvert arbeidslag skal kunne forstå og gjøre seg</w:t>
      </w:r>
    </w:p>
    <w:p w14:paraId="2CB7104F" w14:textId="2DF70D3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forstått på norsk eller engelsk. Vedkommende skal i tillegg forstå og gjøre seg forstått på et</w:t>
      </w:r>
    </w:p>
    <w:p w14:paraId="4D2990A6" w14:textId="262F366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språk alle de andre på arbeidslaget forstår og kan gjøre seg forstått på.</w:t>
      </w:r>
    </w:p>
    <w:p w14:paraId="6A2E9E7A" w14:textId="08BDD7A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8767946" w14:textId="73FBB50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alvorlige brudd på bestemmelsen har Oppdragsgiver rett til å stanse arbeidene for</w:t>
      </w:r>
    </w:p>
    <w:p w14:paraId="68A40703" w14:textId="0D7A853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Leverandørens regning og risiko i den utstrekning Oppdragsgiver anser det nødvendig på grunn</w:t>
      </w:r>
    </w:p>
    <w:p w14:paraId="472950C7" w14:textId="36600D9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av fare for liv og helse. Leverandørens forsinkelse som følge av stansing gir Oppdragsgiver rett</w:t>
      </w:r>
    </w:p>
    <w:p w14:paraId="1E8C5BAD" w14:textId="09AEE5E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på dagmulkt etter kontraktens bestemmelser om forsinket levering.</w:t>
      </w:r>
    </w:p>
    <w:p w14:paraId="65AD9851" w14:textId="546E2FD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D2F9F90" w14:textId="7C8908E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For mindre alvorlige brudd, der det ikke er fare for liv og helse og stansing ikke anses</w:t>
      </w:r>
    </w:p>
    <w:p w14:paraId="13345A6A" w14:textId="7AF6300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nødvendig, kan Oppdragiver ilegge et gebyr på kr 1 500 per hverdag til forholdet er rettet.</w:t>
      </w:r>
    </w:p>
    <w:p w14:paraId="0816A5CA" w14:textId="35A025C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vesentlig mislighold kan Oppdragsgiver heve avtalen, selv om Leverandøren retter</w:t>
      </w:r>
    </w:p>
    <w:p w14:paraId="21F42F38" w14:textId="0690A11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forholdene.</w:t>
      </w:r>
    </w:p>
    <w:p w14:paraId="641EC8F9" w14:textId="79D2F9E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4E7A8986" w14:textId="21A111E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vesentlig brudd på bestemmelsen hos underleverandør, kan Oppdragsgiver kreve at</w:t>
      </w:r>
    </w:p>
    <w:p w14:paraId="5D14B421" w14:textId="1DBE692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skifter ut underleverandør. Utskiftingen skal skje uten kostnad for</w:t>
      </w:r>
    </w:p>
    <w:p w14:paraId="7AD26029" w14:textId="425EE56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Oppdragsgiver kan heve avtalen med Leverandøren dersom underleverandør</w:t>
      </w:r>
    </w:p>
    <w:p w14:paraId="149D84D9" w14:textId="25B840D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som har begått det aktuelle bruddet ikke blir skiftet ut innen en frist satt av Oppdragsgiver.</w:t>
      </w:r>
    </w:p>
    <w:p w14:paraId="2D012EFD" w14:textId="0943A92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avtaler Leverandøren inngår om utførelse av arbeid under denne kontrakten skal</w:t>
      </w:r>
    </w:p>
    <w:p w14:paraId="33BA1CA6" w14:textId="228221B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inneholde tilsvarende krav.</w:t>
      </w:r>
    </w:p>
    <w:p w14:paraId="402B52AA" w14:textId="2EC3D01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21988F4" w14:textId="258D871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6.11.15 Krav om forhåndsregistrering av mannskapslister og føring av oversiktslister</w:t>
      </w:r>
    </w:p>
    <w:p w14:paraId="2A9E6D7B" w14:textId="56CDFDE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før oppstart av arbeidet, registrere hvilke personer som skal utføre arbeid</w:t>
      </w:r>
    </w:p>
    <w:p w14:paraId="1E932AE0" w14:textId="38B576D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på bygge, anleggs-, renholds- eller annen arbeidslokasjon (mannskapsliste). Registreringen</w:t>
      </w:r>
    </w:p>
    <w:p w14:paraId="04DEB0B4" w14:textId="10F2F2D7" w:rsidR="6B284C7F" w:rsidRPr="007D639C"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skal skje i </w:t>
      </w:r>
      <w:r w:rsidRPr="007D639C">
        <w:rPr>
          <w:rFonts w:ascii="Calibri" w:eastAsia="Calibri" w:hAnsi="Calibri" w:cs="Calibri"/>
          <w:color w:val="000000" w:themeColor="text1"/>
          <w:sz w:val="22"/>
          <w:szCs w:val="22"/>
        </w:rPr>
        <w:t>HMSREG i oppdrag hvor HMSREG benyttes. Ved endringer i mannskap/bemanning,</w:t>
      </w:r>
    </w:p>
    <w:p w14:paraId="3F779280" w14:textId="66ABB86D" w:rsidR="6B284C7F" w:rsidRPr="007D639C" w:rsidRDefault="6B284C7F" w:rsidP="3CE100DA">
      <w:pPr>
        <w:rPr>
          <w:rFonts w:ascii="Calibri" w:eastAsia="Calibri" w:hAnsi="Calibri" w:cs="Calibri"/>
          <w:color w:val="000000" w:themeColor="text1"/>
          <w:sz w:val="22"/>
          <w:szCs w:val="22"/>
        </w:rPr>
      </w:pPr>
      <w:r w:rsidRPr="007D639C">
        <w:rPr>
          <w:rFonts w:ascii="Calibri" w:eastAsia="Calibri" w:hAnsi="Calibri" w:cs="Calibri"/>
          <w:color w:val="000000" w:themeColor="text1"/>
          <w:sz w:val="22"/>
          <w:szCs w:val="22"/>
        </w:rPr>
        <w:t>skal Leverandøren uten ugrunnet opphold gi Oppdragsgiver en oppdatert mannskapsliste.</w:t>
      </w:r>
    </w:p>
    <w:p w14:paraId="27D6C714" w14:textId="387363E4" w:rsidR="6B284C7F" w:rsidRPr="007D639C" w:rsidRDefault="6B284C7F" w:rsidP="3CE100DA">
      <w:pPr>
        <w:rPr>
          <w:rFonts w:ascii="Calibri" w:eastAsia="Calibri" w:hAnsi="Calibri" w:cs="Calibri"/>
          <w:color w:val="000000" w:themeColor="text1"/>
          <w:sz w:val="22"/>
          <w:szCs w:val="22"/>
        </w:rPr>
      </w:pPr>
      <w:r w:rsidRPr="007D639C">
        <w:rPr>
          <w:rFonts w:ascii="Calibri" w:eastAsia="Calibri" w:hAnsi="Calibri" w:cs="Calibri"/>
          <w:color w:val="000000" w:themeColor="text1"/>
          <w:sz w:val="22"/>
          <w:szCs w:val="22"/>
        </w:rPr>
        <w:t>Leverandøren plikter på vegne av Oppdragsgiver daglig å føre og kontrollere oversiktslistene</w:t>
      </w:r>
    </w:p>
    <w:p w14:paraId="00097CDC" w14:textId="538F3C42" w:rsidR="6B284C7F" w:rsidRPr="007D639C" w:rsidRDefault="6B284C7F" w:rsidP="3CE100DA">
      <w:pPr>
        <w:rPr>
          <w:rFonts w:ascii="Calibri" w:eastAsia="Calibri" w:hAnsi="Calibri" w:cs="Calibri"/>
          <w:color w:val="000000" w:themeColor="text1"/>
          <w:sz w:val="22"/>
          <w:szCs w:val="22"/>
        </w:rPr>
      </w:pPr>
      <w:r w:rsidRPr="007D639C">
        <w:rPr>
          <w:rFonts w:ascii="Calibri" w:eastAsia="Calibri" w:hAnsi="Calibri" w:cs="Calibri"/>
          <w:color w:val="000000" w:themeColor="text1"/>
          <w:sz w:val="22"/>
          <w:szCs w:val="22"/>
        </w:rPr>
        <w:t>over alle som utfører arbeid på bygge, anleggs-, renholds- eller annen arbeidslokasjon med det</w:t>
      </w:r>
    </w:p>
    <w:p w14:paraId="107E4C90" w14:textId="67E5D2A5" w:rsidR="6B284C7F" w:rsidRPr="007D639C" w:rsidRDefault="6B284C7F" w:rsidP="3CE100DA">
      <w:pPr>
        <w:rPr>
          <w:rFonts w:ascii="Calibri" w:eastAsia="Calibri" w:hAnsi="Calibri" w:cs="Calibri"/>
          <w:color w:val="000000" w:themeColor="text1"/>
          <w:sz w:val="22"/>
          <w:szCs w:val="22"/>
        </w:rPr>
      </w:pPr>
      <w:r w:rsidRPr="007D639C">
        <w:rPr>
          <w:rFonts w:ascii="Calibri" w:eastAsia="Calibri" w:hAnsi="Calibri" w:cs="Calibri"/>
          <w:color w:val="000000" w:themeColor="text1"/>
          <w:sz w:val="22"/>
          <w:szCs w:val="22"/>
        </w:rPr>
        <w:t>innhold som følger av i byggherreforskriften. Oppdragsgiver skal til enhver tid ha rett til</w:t>
      </w:r>
    </w:p>
    <w:p w14:paraId="2CE91326" w14:textId="2ED90CB0" w:rsidR="6B284C7F" w:rsidRPr="007D639C" w:rsidRDefault="6B284C7F" w:rsidP="3CE100DA">
      <w:pPr>
        <w:rPr>
          <w:rFonts w:ascii="Calibri" w:eastAsia="Calibri" w:hAnsi="Calibri" w:cs="Calibri"/>
          <w:color w:val="000000" w:themeColor="text1"/>
          <w:sz w:val="22"/>
          <w:szCs w:val="22"/>
        </w:rPr>
      </w:pPr>
      <w:r w:rsidRPr="007D639C">
        <w:rPr>
          <w:rFonts w:ascii="Calibri" w:eastAsia="Calibri" w:hAnsi="Calibri" w:cs="Calibri"/>
          <w:color w:val="000000" w:themeColor="text1"/>
          <w:sz w:val="22"/>
          <w:szCs w:val="22"/>
        </w:rPr>
        <w:t>innsyn i oversiktslistene.</w:t>
      </w:r>
    </w:p>
    <w:p w14:paraId="5F7BF4E5" w14:textId="6BB57504" w:rsidR="3CE100DA" w:rsidRPr="007D639C" w:rsidRDefault="3CE100DA" w:rsidP="3CE100DA">
      <w:pPr>
        <w:rPr>
          <w:rFonts w:ascii="Calibri" w:eastAsia="Calibri" w:hAnsi="Calibri" w:cs="Calibri"/>
          <w:color w:val="000000" w:themeColor="text1"/>
          <w:sz w:val="22"/>
          <w:szCs w:val="22"/>
        </w:rPr>
      </w:pPr>
    </w:p>
    <w:p w14:paraId="2204784A" w14:textId="077F8CD3" w:rsidR="6B284C7F" w:rsidRPr="007D639C" w:rsidRDefault="6B284C7F" w:rsidP="3CE100DA">
      <w:pPr>
        <w:rPr>
          <w:rFonts w:ascii="Calibri" w:eastAsia="Oslo Sans Office" w:hAnsi="Calibri" w:cs="Calibri"/>
          <w:color w:val="000000" w:themeColor="text1"/>
          <w:sz w:val="22"/>
          <w:szCs w:val="22"/>
        </w:rPr>
      </w:pPr>
      <w:r w:rsidRPr="007D639C">
        <w:rPr>
          <w:rFonts w:ascii="Calibri" w:eastAsia="Oslo Sans Office" w:hAnsi="Calibri" w:cs="Calibri"/>
          <w:color w:val="000000" w:themeColor="text1"/>
          <w:sz w:val="22"/>
          <w:szCs w:val="22"/>
        </w:rPr>
        <w:t xml:space="preserve">Mannskapslister skal være komplette slik at de som utfører arbeid får registrert seg på lokasjonen. Mobiltelefonnummer må legges inn for at mannskap skal kunne finne lokasjonen i HMSreg. Fagkategori og faggruppe skal fylles ut korrekt. Registrering i HMSreg vil være grunnlag for oppfølging av kontraktskrav knyttet til lærling- og fagarbeiderandel. Ved kontraktsavslutning skal det på forespørsel fremlegges oversikt over antall timer som er utført av faglærte. Timelister skal fremlegges på forespørsel. </w:t>
      </w:r>
      <w:r w:rsidR="001A2054">
        <w:rPr>
          <w:rFonts w:ascii="Calibri" w:eastAsia="Oslo Sans Office" w:hAnsi="Calibri" w:cs="Calibri"/>
          <w:color w:val="000000" w:themeColor="text1"/>
          <w:sz w:val="22"/>
          <w:szCs w:val="22"/>
        </w:rPr>
        <w:t>Leverandøren</w:t>
      </w:r>
      <w:r w:rsidRPr="007D639C">
        <w:rPr>
          <w:rFonts w:ascii="Calibri" w:eastAsia="Oslo Sans Office" w:hAnsi="Calibri" w:cs="Calibri"/>
          <w:color w:val="000000" w:themeColor="text1"/>
          <w:sz w:val="22"/>
          <w:szCs w:val="22"/>
        </w:rPr>
        <w:t xml:space="preserve"> skal levere sluttrapport som dokumenterer at </w:t>
      </w:r>
      <w:r w:rsidR="001A2054">
        <w:rPr>
          <w:rFonts w:ascii="Calibri" w:eastAsia="Oslo Sans Office" w:hAnsi="Calibri" w:cs="Calibri"/>
          <w:color w:val="000000" w:themeColor="text1"/>
          <w:sz w:val="22"/>
          <w:szCs w:val="22"/>
        </w:rPr>
        <w:t>Leverandøren</w:t>
      </w:r>
      <w:r w:rsidRPr="007D639C">
        <w:rPr>
          <w:rFonts w:ascii="Calibri" w:eastAsia="Oslo Sans Office" w:hAnsi="Calibri" w:cs="Calibri"/>
          <w:color w:val="000000" w:themeColor="text1"/>
          <w:sz w:val="22"/>
          <w:szCs w:val="22"/>
        </w:rPr>
        <w:t xml:space="preserve"> har oppfylt kontraktskravet. Dersom ikke annet er avtalt, skal statistikk fra HMSreg legges til grunn for hvordan kravene er oppfylt. Beregningsmodell 2 skal benyttes. Det er derfor viktig at registrering gjennomføres korrekt.</w:t>
      </w:r>
    </w:p>
    <w:p w14:paraId="18ED7E11" w14:textId="701D2173" w:rsidR="6B284C7F" w:rsidRPr="007D639C" w:rsidRDefault="6B284C7F" w:rsidP="3CE100DA">
      <w:pPr>
        <w:rPr>
          <w:rFonts w:ascii="Calibri" w:eastAsia="Calibri" w:hAnsi="Calibri" w:cs="Calibri"/>
          <w:color w:val="000000" w:themeColor="text1"/>
          <w:sz w:val="22"/>
          <w:szCs w:val="22"/>
        </w:rPr>
      </w:pPr>
      <w:r w:rsidRPr="007D639C">
        <w:rPr>
          <w:rFonts w:ascii="Calibri" w:eastAsia="Calibri" w:hAnsi="Calibri" w:cs="Calibri"/>
          <w:color w:val="000000" w:themeColor="text1"/>
          <w:sz w:val="22"/>
          <w:szCs w:val="22"/>
        </w:rPr>
        <w:t xml:space="preserve"> </w:t>
      </w:r>
    </w:p>
    <w:p w14:paraId="09CD48AB" w14:textId="5E8A0B7E" w:rsidR="6B284C7F" w:rsidRPr="007D639C" w:rsidRDefault="6B284C7F" w:rsidP="3CE100DA">
      <w:pPr>
        <w:rPr>
          <w:rFonts w:ascii="Calibri" w:eastAsia="Calibri" w:hAnsi="Calibri" w:cs="Calibri"/>
          <w:color w:val="000000" w:themeColor="text1"/>
          <w:sz w:val="22"/>
          <w:szCs w:val="22"/>
        </w:rPr>
      </w:pPr>
      <w:r w:rsidRPr="007D639C">
        <w:rPr>
          <w:rFonts w:ascii="Calibri" w:eastAsia="Calibri" w:hAnsi="Calibri" w:cs="Calibri"/>
          <w:color w:val="000000" w:themeColor="text1"/>
          <w:sz w:val="22"/>
          <w:szCs w:val="22"/>
        </w:rPr>
        <w:t>Ved brudd på denne bestemmelsen har Oppdragsgiver rett til å ilegge et forholdsmessig gebyr</w:t>
      </w:r>
    </w:p>
    <w:p w14:paraId="009D9E3F" w14:textId="24106DB7" w:rsidR="6B284C7F" w:rsidRPr="007D639C" w:rsidRDefault="6B284C7F" w:rsidP="3CE100DA">
      <w:pPr>
        <w:rPr>
          <w:rFonts w:ascii="Calibri" w:eastAsia="Calibri" w:hAnsi="Calibri" w:cs="Calibri"/>
          <w:color w:val="000000" w:themeColor="text1"/>
          <w:sz w:val="22"/>
          <w:szCs w:val="22"/>
        </w:rPr>
      </w:pPr>
      <w:r w:rsidRPr="007D639C">
        <w:rPr>
          <w:rFonts w:ascii="Calibri" w:eastAsia="Calibri" w:hAnsi="Calibri" w:cs="Calibri"/>
          <w:color w:val="000000" w:themeColor="text1"/>
          <w:sz w:val="22"/>
          <w:szCs w:val="22"/>
        </w:rPr>
        <w:t>og/eller forholdsmessig avkorte vederlaget til Leverandøren med et beløp på inntil 1 prosent</w:t>
      </w:r>
    </w:p>
    <w:p w14:paraId="1C62CCC9" w14:textId="211682D6" w:rsidR="6B284C7F" w:rsidRDefault="6B284C7F" w:rsidP="3CE100DA">
      <w:pPr>
        <w:rPr>
          <w:rFonts w:ascii="Calibri" w:eastAsia="Calibri" w:hAnsi="Calibri" w:cs="Calibri"/>
          <w:color w:val="000000" w:themeColor="text1"/>
          <w:sz w:val="22"/>
          <w:szCs w:val="22"/>
        </w:rPr>
      </w:pPr>
      <w:r w:rsidRPr="007D639C">
        <w:rPr>
          <w:rFonts w:ascii="Calibri" w:eastAsia="Calibri" w:hAnsi="Calibri" w:cs="Calibri"/>
          <w:color w:val="000000" w:themeColor="text1"/>
          <w:sz w:val="22"/>
          <w:szCs w:val="22"/>
        </w:rPr>
        <w:t>av kontraktssummen. Beløpet skal uansett ikke være mindre</w:t>
      </w:r>
      <w:r w:rsidRPr="3CE100DA">
        <w:rPr>
          <w:rFonts w:ascii="Calibri" w:eastAsia="Calibri" w:hAnsi="Calibri" w:cs="Calibri"/>
          <w:color w:val="000000" w:themeColor="text1"/>
          <w:sz w:val="22"/>
          <w:szCs w:val="22"/>
        </w:rPr>
        <w:t xml:space="preserve"> enn kr 1 500 per brudd. I</w:t>
      </w:r>
    </w:p>
    <w:p w14:paraId="5C7F4E4D" w14:textId="05402E2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vurderingen av hva som er forholdsmessig, skal det særlig legges vekt på bruddets</w:t>
      </w:r>
    </w:p>
    <w:p w14:paraId="16FBB5EB" w14:textId="2709107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alvorlighetsgrad, omfang, varighet og betydning for Oppdragsgiver.</w:t>
      </w:r>
    </w:p>
    <w:p w14:paraId="0DD974DB" w14:textId="62B65B3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789AD5E3" w14:textId="56D4549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6.11.16 Krav om inn- og utregistrering med gyldig HMS-kort fra første dag</w:t>
      </w:r>
    </w:p>
    <w:p w14:paraId="21487901" w14:textId="3C9F257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som medvirker til oppfyllelsen av denne kontrakten skal fra første dag bære synlig og</w:t>
      </w:r>
    </w:p>
    <w:p w14:paraId="2BB6016F" w14:textId="31451D4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gyldig HMS-kort, utstedt av Arbeidstilsynet.</w:t>
      </w:r>
    </w:p>
    <w:p w14:paraId="2FC7797E" w14:textId="0F30481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9ABCD66" w14:textId="2AA3BB6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Bekreftelse med QR-kode på at HMS-kort er innvilget fra Arbeidstilsynet aksepteres frem til</w:t>
      </w:r>
    </w:p>
    <w:p w14:paraId="68A0B3A3" w14:textId="14ED43E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HMS-kort mottas. Søknadsskjema o.l. aksepteres ikke som HMS-kort.</w:t>
      </w:r>
    </w:p>
    <w:p w14:paraId="6C7CB91E" w14:textId="111858A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C30F1E3" w14:textId="7EC2CA5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Bekreftelse fra opplæringsinstitusjon, NAV eller kommune, med navn, fødselsdato og</w:t>
      </w:r>
    </w:p>
    <w:p w14:paraId="55AF8E43" w14:textId="4A115E1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organisasjonsnummer for virksomheten der arbeideren er utplassert og tidsperioden for</w:t>
      </w:r>
    </w:p>
    <w:p w14:paraId="070009AC" w14:textId="138E035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utplasseringen, vil også kunne aksepteres som gyldig alternativ til HMS-kort. Dette gjelder</w:t>
      </w:r>
    </w:p>
    <w:p w14:paraId="7BB50281" w14:textId="1AD8D1E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blant annet for:</w:t>
      </w:r>
    </w:p>
    <w:p w14:paraId="6231E23F" w14:textId="7665BDE6" w:rsidR="6B284C7F" w:rsidRDefault="6B284C7F" w:rsidP="3CE100DA">
      <w:pPr>
        <w:pStyle w:val="ListParagraph"/>
        <w:numPr>
          <w:ilvl w:val="0"/>
          <w:numId w:val="2"/>
        </w:num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elever i grunnskole eller videregående opplæring som er utplassert i virksomhet i regi</w:t>
      </w:r>
    </w:p>
    <w:p w14:paraId="67F8A99E" w14:textId="5B357753" w:rsidR="6B284C7F" w:rsidRDefault="6B284C7F" w:rsidP="3CE100DA">
      <w:pPr>
        <w:pStyle w:val="ListParagraph"/>
        <w:numPr>
          <w:ilvl w:val="0"/>
          <w:numId w:val="2"/>
        </w:num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av skolen</w:t>
      </w:r>
    </w:p>
    <w:p w14:paraId="22DC44E0" w14:textId="23E34050" w:rsidR="6B284C7F" w:rsidRDefault="6B284C7F" w:rsidP="3CE100DA">
      <w:pPr>
        <w:pStyle w:val="ListParagraph"/>
        <w:numPr>
          <w:ilvl w:val="0"/>
          <w:numId w:val="2"/>
        </w:num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personer på forskjellige utplasseringstiltak finansiert av NAV</w:t>
      </w:r>
    </w:p>
    <w:p w14:paraId="0BD8A281" w14:textId="3FB1EDB5" w:rsidR="6B284C7F" w:rsidRDefault="6B284C7F" w:rsidP="3CE100DA">
      <w:pPr>
        <w:pStyle w:val="ListParagraph"/>
        <w:numPr>
          <w:ilvl w:val="0"/>
          <w:numId w:val="2"/>
        </w:num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flyktninger i arbeidstrening/praksis gjennom et introduksjonsprogram</w:t>
      </w:r>
    </w:p>
    <w:p w14:paraId="3A7C5416" w14:textId="295CDB2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4E8E7DBE" w14:textId="4E7CA38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som medvirker til oppfyllelse av denne kontrakten skal benytte HMS-kort eller gyldig</w:t>
      </w:r>
    </w:p>
    <w:p w14:paraId="6F44C7A9" w14:textId="36E0F47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alternativ til dette til å registrere seg inn ved ankomst og ut når de forlater arbeidsstedet,</w:t>
      </w:r>
    </w:p>
    <w:p w14:paraId="098F3B88" w14:textId="2F893D5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enten på fastmontert registreringsløsning, dersom Oppdragsgiver krever det, ved bruk av en</w:t>
      </w:r>
    </w:p>
    <w:p w14:paraId="03F671B5" w14:textId="3A498D5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applikasjon eller lignende. Dette skal gjøres for Leverandørens regning og risiko.</w:t>
      </w:r>
    </w:p>
    <w:p w14:paraId="4E21B641" w14:textId="4C8572D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om nødvendig etterregistrere arbeidere som har vært på lokasjonen uten å</w:t>
      </w:r>
    </w:p>
    <w:p w14:paraId="000FB144" w14:textId="23A7C11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ha registrert seg i mannskapslisten.</w:t>
      </w:r>
    </w:p>
    <w:p w14:paraId="23EAE167" w14:textId="08583DD4" w:rsidR="3CE100DA" w:rsidRDefault="3CE100DA" w:rsidP="3CE100DA">
      <w:pPr>
        <w:rPr>
          <w:rFonts w:ascii="Calibri" w:eastAsia="Calibri" w:hAnsi="Calibri" w:cs="Calibri"/>
          <w:color w:val="000000" w:themeColor="text1"/>
          <w:sz w:val="22"/>
          <w:szCs w:val="22"/>
        </w:rPr>
      </w:pPr>
    </w:p>
    <w:p w14:paraId="3B32865B" w14:textId="02C93D9D" w:rsidR="6B284C7F" w:rsidRDefault="6B284C7F" w:rsidP="3CE100DA">
      <w:pPr>
        <w:rPr>
          <w:rFonts w:ascii="Oslo Sans Office" w:eastAsia="Oslo Sans Office" w:hAnsi="Oslo Sans Office" w:cs="Oslo Sans Office"/>
          <w:color w:val="000000" w:themeColor="text1"/>
          <w:sz w:val="22"/>
          <w:szCs w:val="22"/>
        </w:rPr>
      </w:pPr>
      <w:r w:rsidRPr="3CE100DA">
        <w:rPr>
          <w:rFonts w:ascii="Oslo Sans Office" w:eastAsia="Oslo Sans Office" w:hAnsi="Oslo Sans Office" w:cs="Oslo Sans Office"/>
          <w:color w:val="000000" w:themeColor="text1"/>
          <w:sz w:val="22"/>
          <w:szCs w:val="22"/>
        </w:rPr>
        <w:t>Det benyttes i hovedsak app-løsning for innlogging på lokasjoner. Leverandør har selv ansvar for opplæring av eget personell i bruk av HMSreg.</w:t>
      </w:r>
    </w:p>
    <w:p w14:paraId="6B81C713" w14:textId="678807D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4D4B8C0" w14:textId="0B5E3E8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for egen regning og risiko, bortvise personer som ikke har gyldig HMS-kort</w:t>
      </w:r>
    </w:p>
    <w:p w14:paraId="24110FF4" w14:textId="7653F6D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(eller eventuell dokumentasjon på innvilget HMS-kort i form av digital QR-kode) eller gyldig</w:t>
      </w:r>
    </w:p>
    <w:p w14:paraId="1E776519" w14:textId="4ED6381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alternativ dokumentasjon som nevnt i tredje ledd.</w:t>
      </w:r>
    </w:p>
    <w:p w14:paraId="4701138A" w14:textId="1F507E7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52A98BAA" w14:textId="10F2EC7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bestemmelsen kan Oppdragsgiver ilegge et gebyr på kr 750 per brudd per</w:t>
      </w:r>
    </w:p>
    <w:p w14:paraId="60DB010E" w14:textId="1BDE773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person.</w:t>
      </w:r>
    </w:p>
    <w:p w14:paraId="721D5685" w14:textId="312310E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791A75EA" w14:textId="1B46061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avtaler Leverandøren inngår om utførelse av arbeid under denne kontrakten skal</w:t>
      </w:r>
    </w:p>
    <w:p w14:paraId="6C94A620" w14:textId="5D4C2F7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inneholde tilsvarende krav.</w:t>
      </w:r>
    </w:p>
    <w:p w14:paraId="6F58F7CE" w14:textId="2D684F5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5BB7ECFC" w14:textId="2EDA36A9" w:rsidR="6B284C7F" w:rsidRDefault="6B284C7F" w:rsidP="3CE100DA">
      <w:pPr>
        <w:rPr>
          <w:rFonts w:ascii="Calibri" w:eastAsia="Calibri" w:hAnsi="Calibri" w:cs="Calibri"/>
          <w:color w:val="000000" w:themeColor="text1"/>
          <w:sz w:val="17"/>
          <w:szCs w:val="17"/>
        </w:rPr>
      </w:pPr>
      <w:r w:rsidRPr="3CE100DA">
        <w:rPr>
          <w:rFonts w:ascii="Calibri" w:eastAsia="Calibri" w:hAnsi="Calibri" w:cs="Calibri"/>
          <w:b/>
          <w:bCs/>
          <w:color w:val="000000" w:themeColor="text1"/>
          <w:sz w:val="22"/>
          <w:szCs w:val="22"/>
        </w:rPr>
        <w:t>6.11.17 Krav om registrering og overføring av data fra Leverandøren for bygge</w:t>
      </w:r>
      <w:r w:rsidR="00A67728">
        <w:rPr>
          <w:rFonts w:ascii="Calibri" w:eastAsia="Calibri" w:hAnsi="Calibri" w:cs="Calibri"/>
          <w:b/>
          <w:bCs/>
          <w:color w:val="000000" w:themeColor="text1"/>
          <w:sz w:val="22"/>
          <w:szCs w:val="22"/>
        </w:rPr>
        <w:t>-</w:t>
      </w:r>
      <w:r w:rsidRPr="3CE100DA">
        <w:rPr>
          <w:rFonts w:ascii="Calibri" w:eastAsia="Calibri" w:hAnsi="Calibri" w:cs="Calibri"/>
          <w:b/>
          <w:bCs/>
          <w:color w:val="000000" w:themeColor="text1"/>
          <w:sz w:val="22"/>
          <w:szCs w:val="22"/>
        </w:rPr>
        <w:t>og anleggsoppdrag</w:t>
      </w:r>
      <w:r w:rsidRPr="3CE100DA">
        <w:rPr>
          <w:rFonts w:ascii="Calibri" w:eastAsia="Calibri" w:hAnsi="Calibri" w:cs="Calibri"/>
          <w:b/>
          <w:bCs/>
          <w:color w:val="000000" w:themeColor="text1"/>
          <w:sz w:val="22"/>
          <w:szCs w:val="22"/>
          <w:vertAlign w:val="superscript"/>
        </w:rPr>
        <w:t>1</w:t>
      </w:r>
    </w:p>
    <w:p w14:paraId="11AA7237" w14:textId="66D70B9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sørge for at alle personer som har adgang til bygge- og anleggsplassen</w:t>
      </w:r>
    </w:p>
    <w:p w14:paraId="3CD76A7C" w14:textId="2E757E5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registrerer seg i Oppdragsgivers system, HMSREG.</w:t>
      </w:r>
    </w:p>
    <w:p w14:paraId="4C661AC4" w14:textId="0E44C12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3DDE7D4" w14:textId="0F09A1E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 bygge- og anleggsoppdrag hvor Leverandøren er ansvarlig for adgangskontroll, skal</w:t>
      </w:r>
    </w:p>
    <w:p w14:paraId="7876496B" w14:textId="18C051A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sørge for at alle personer som har adgang til bygge- og anleggsplassen</w:t>
      </w:r>
    </w:p>
    <w:p w14:paraId="4CCB716C" w14:textId="1740E76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registrerer seg i HMSREG, og gi Oppdragsgiver tilgang til den registrerte informasjonen som</w:t>
      </w:r>
    </w:p>
    <w:p w14:paraId="6215912E" w14:textId="7C17B29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foreligger i Leverandørens system for registrering.</w:t>
      </w:r>
    </w:p>
    <w:p w14:paraId="024992B9" w14:textId="76788CB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57551384" w14:textId="7670C77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for egen regning og risiko, legge inn og kontinuerlig oppdatere</w:t>
      </w:r>
    </w:p>
    <w:p w14:paraId="661B9DE1" w14:textId="29ED525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opplysninger i HMSREG.</w:t>
      </w:r>
    </w:p>
    <w:p w14:paraId="047701DD" w14:textId="69F7AB8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2A45931" w14:textId="16A03F5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Opplysningene skal minimum inneholde:</w:t>
      </w:r>
    </w:p>
    <w:p w14:paraId="52A14DAD" w14:textId="0F3426AE" w:rsidR="6B284C7F" w:rsidRDefault="6B284C7F" w:rsidP="3CE100DA">
      <w:pPr>
        <w:pStyle w:val="ListParagraph"/>
        <w:numPr>
          <w:ilvl w:val="0"/>
          <w:numId w:val="1"/>
        </w:num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En unik identifisering av hver person som har adgang til bygge- og anleggsplassen</w:t>
      </w:r>
    </w:p>
    <w:p w14:paraId="7E3A50E0" w14:textId="1097B37C" w:rsidR="6B284C7F" w:rsidRDefault="6B284C7F" w:rsidP="3CE100DA">
      <w:pPr>
        <w:pStyle w:val="ListParagraph"/>
        <w:numPr>
          <w:ilvl w:val="0"/>
          <w:numId w:val="1"/>
        </w:num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Tidspunkt for inn- og utregistrering</w:t>
      </w:r>
    </w:p>
    <w:p w14:paraId="57E3CDD7" w14:textId="61B74117" w:rsidR="6B284C7F" w:rsidRDefault="6B284C7F" w:rsidP="3CE100DA">
      <w:pPr>
        <w:pStyle w:val="ListParagraph"/>
        <w:numPr>
          <w:ilvl w:val="0"/>
          <w:numId w:val="1"/>
        </w:num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Øvrig informasjon på HMS-kortet</w:t>
      </w:r>
    </w:p>
    <w:p w14:paraId="258DBE80" w14:textId="4B9717A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30A9AF0" w14:textId="693F245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bestemmelsen kan Oppdragsgiver ilegge et gebyr på kr 1 500 per hverdag frem</w:t>
      </w:r>
    </w:p>
    <w:p w14:paraId="72B3C5CA" w14:textId="0961196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til forholdet er rettet.</w:t>
      </w:r>
    </w:p>
    <w:p w14:paraId="77164B14" w14:textId="5002AFE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0E67011" w14:textId="3B9D0FF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vertAlign w:val="superscript"/>
        </w:rPr>
        <w:t>1</w:t>
      </w:r>
      <w:r w:rsidRPr="3CE100DA">
        <w:rPr>
          <w:rFonts w:ascii="Calibri" w:eastAsia="Calibri" w:hAnsi="Calibri" w:cs="Calibri"/>
          <w:color w:val="000000" w:themeColor="text1"/>
          <w:sz w:val="22"/>
          <w:szCs w:val="22"/>
        </w:rPr>
        <w:t xml:space="preserve"> Gjelder ikke i renholdskontrakter.</w:t>
      </w:r>
    </w:p>
    <w:p w14:paraId="4186FF03" w14:textId="00C3657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4238882C" w14:textId="24D0CD0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1DE1658" w14:textId="166BD4B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 xml:space="preserve">6.11.18 Krav om pliktig medlemskap i StartBANK eller tilsvarende leverandørregister </w:t>
      </w:r>
    </w:p>
    <w:p w14:paraId="31C0D472" w14:textId="54764B0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og eventuell underleverandør skal ved kontraktsinngåelse oppgi StartBANK-ID</w:t>
      </w:r>
    </w:p>
    <w:p w14:paraId="5FFD8440" w14:textId="13C1AD7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eller fremlegge kopi av registreringsbevis fra StartBANK eller tilsvarende leverandørregister</w:t>
      </w:r>
    </w:p>
    <w:p w14:paraId="00082FC3" w14:textId="2B75233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som inneholder oppdatert og kontrollert leverandørinformasjon. Leverandøren og</w:t>
      </w:r>
    </w:p>
    <w:p w14:paraId="02C9DB60" w14:textId="14C7A7E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underleverandør skal ved kontraktsinngåelse gi leverandørregisteret fullmakt til å innhente</w:t>
      </w:r>
    </w:p>
    <w:p w14:paraId="61E768F8" w14:textId="0E0135E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skatte- og avgiftsinformasjon (SKAV-info) i hele kontraktsperioden.</w:t>
      </w:r>
    </w:p>
    <w:p w14:paraId="69BD01B1" w14:textId="2335279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D0CBFFF" w14:textId="17901C9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Nye underleverandører som er skriftlig forhåndsgodkjent og som har kommet til etter at</w:t>
      </w:r>
    </w:p>
    <w:p w14:paraId="06AB1709" w14:textId="7D2A1FC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kontrakt er inngått, skal være registrert i StartBANK eller tilsvarende leverandørregister før</w:t>
      </w:r>
    </w:p>
    <w:p w14:paraId="3236842A" w14:textId="388BE3F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oppstart av kontraktsarbeidet og gi leverandørregisteret fullmakt til å innhente skatte- og</w:t>
      </w:r>
    </w:p>
    <w:p w14:paraId="416185FE" w14:textId="09FA861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avgiftsinformasjon (SKAV-info).</w:t>
      </w:r>
    </w:p>
    <w:p w14:paraId="0E745E97" w14:textId="5DE1FDA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75786E8A" w14:textId="5EFD7AF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2A81DE1" w14:textId="6BB7123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6.11.19 Krav om at minst 50 % av arbeidede timer skal utføres av faglærte</w:t>
      </w:r>
    </w:p>
    <w:p w14:paraId="555AC148" w14:textId="5023CE8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utførelse av denne kontrakten skal minst 50 % av arbeidede timer innenfor fagområder</w:t>
      </w:r>
    </w:p>
    <w:p w14:paraId="6F47688D" w14:textId="48A2FB5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som omfattes av utdanningsprogrammet for bygg- og anleggsteknikk, håndverkertjenester og</w:t>
      </w:r>
    </w:p>
    <w:p w14:paraId="678ECF56" w14:textId="2BDE242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anleggsgartnerfaget, utføres av faglærte. Kravet gjelder samlet for alle utførende fag som</w:t>
      </w:r>
    </w:p>
    <w:p w14:paraId="790B79FB" w14:textId="60503B1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omfattes av kontrakten, men det skal være minst én faglært i hvert av de aktuelle utførende</w:t>
      </w:r>
    </w:p>
    <w:p w14:paraId="70E6821B" w14:textId="7C4C7E0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bygg- og anleggsfagene som omfattes av bestemmelsen. For øvrig kan Leverandøren selv velge</w:t>
      </w:r>
    </w:p>
    <w:p w14:paraId="54008509" w14:textId="52FE80E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hvilke av kontraktens utførende bygg- og anleggsfag det skal benyttes faglærte i, med mindre</w:t>
      </w:r>
    </w:p>
    <w:p w14:paraId="786484B8" w14:textId="27AB809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annet er presisert av Oppdragsgiver.</w:t>
      </w:r>
    </w:p>
    <w:p w14:paraId="24DAB001" w14:textId="4E8EB42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7DEF4A5" w14:textId="696624A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Inntil én femtedel av kravet kan oppfylles ved at arbeid utføres av personer som er under</w:t>
      </w:r>
    </w:p>
    <w:p w14:paraId="780DA263" w14:textId="7517F9D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systematisk opplæring og er oppmeldt, for første gang, etter kravene i Praksiskandidatordningen i opplæringslova, eller etter tilsvarende ordning i annet EU/EØSland.</w:t>
      </w:r>
    </w:p>
    <w:p w14:paraId="1AEF4DA9" w14:textId="6BF8E9A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1F84699" w14:textId="641EAA2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Som faglært regnes arbeidstaker med offentlig godkjent fag- eller svennebrev eller</w:t>
      </w:r>
    </w:p>
    <w:p w14:paraId="24AF9020" w14:textId="789C690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tilsvarende kompetanse som kan likestilles med fag- eller svennebrev innenfor det fagfelt</w:t>
      </w:r>
    </w:p>
    <w:p w14:paraId="55A89346" w14:textId="069670C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arbeidstaker utfører arbeid. Leverandøren skal laste opp fagbrev eller tilsvarende</w:t>
      </w:r>
    </w:p>
    <w:p w14:paraId="76B8E70E" w14:textId="240D3FE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dokumentasjon for faglært arbeidstaker i HMSREG.</w:t>
      </w:r>
    </w:p>
    <w:p w14:paraId="6DBC96FD" w14:textId="37B62C7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64DFF8D" w14:textId="6966450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På områder med lovkrav om bestemt fagutdanning og/eller autorisasjon, skal det kun benyttes</w:t>
      </w:r>
    </w:p>
    <w:p w14:paraId="43928C78" w14:textId="4CC72AD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personell som oppfyller slike krav. Faglærte i denne kategorien skal ikke medregnes når det</w:t>
      </w:r>
    </w:p>
    <w:p w14:paraId="4341A456" w14:textId="5021181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føres oversikt over oppfyllelsesgraden (50 %) som nevnt i første ledd.</w:t>
      </w:r>
    </w:p>
    <w:p w14:paraId="78103934" w14:textId="2E66C99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73751759" w14:textId="40EA287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Dersom medvirkende arbeidere (unntatt lærlinger) hos Leverandøren eller underleverandører i</w:t>
      </w:r>
    </w:p>
    <w:p w14:paraId="5F7E27DC" w14:textId="01D9C1F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løpet av kontraktsperioden består fagprøven og blir faglært, kan Oppdragsgiver og</w:t>
      </w:r>
    </w:p>
    <w:p w14:paraId="7D522312" w14:textId="40DE28A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avtale at alle timene arbeideren har arbeidet på prosjektet for Oppdragsgiver</w:t>
      </w:r>
    </w:p>
    <w:p w14:paraId="188D491C" w14:textId="7F43057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blir godkjent som timer utført av faglærte.</w:t>
      </w:r>
    </w:p>
    <w:p w14:paraId="5D7E35D5" w14:textId="285F9EF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979EC35" w14:textId="75DC48A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på forespørsel etter kontraktsinngåelsen, redegjøre for hvordan krav i</w:t>
      </w:r>
    </w:p>
    <w:p w14:paraId="50B95557" w14:textId="1BB9B98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denne bestemmelsen vil bli oppfylt, samt jevnlig oversende bemanningsplaner og rapporter</w:t>
      </w:r>
    </w:p>
    <w:p w14:paraId="66AD01F6" w14:textId="0F6E7D6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som viser oppfyllelsesgraden. Dersom Leverandøren ikke kan sannsynliggjøre at kravene vil bli</w:t>
      </w:r>
    </w:p>
    <w:p w14:paraId="068A6675" w14:textId="7D2C5F3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oppfylt, må Leverandøren iverksette tiltak for å sikre riktig oppfyllelse av kontrakten. I</w:t>
      </w:r>
    </w:p>
    <w:p w14:paraId="4D9BB999" w14:textId="1574164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sistnevnte tilfeller, skal en forpliktende tiltaksplan fremlegges for Oppdragsgiver snarest</w:t>
      </w:r>
    </w:p>
    <w:p w14:paraId="6574BA93" w14:textId="3A0A96A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mulig.</w:t>
      </w:r>
    </w:p>
    <w:p w14:paraId="28985C0F" w14:textId="493FC57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42A4EC8B" w14:textId="2654C21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kontraktsavslutning skal det på forespørsel fremlegges oversikt over antall timer som er</w:t>
      </w:r>
    </w:p>
    <w:p w14:paraId="2341B6CB" w14:textId="7572D3F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utført av faglærte. Timelister skal fremlegges på forespørsel. Leverandøren skal levere</w:t>
      </w:r>
    </w:p>
    <w:p w14:paraId="6A770B62" w14:textId="59FF17C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sluttrapport som dokumenterer at Leverandøren har oppfylt kontraktskravet.</w:t>
      </w:r>
    </w:p>
    <w:p w14:paraId="25F71AB5" w14:textId="545C944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E0963C1" w14:textId="1EF8372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bestemmelsen, eller der det er klart at slikt mislighold vil inntreffe, kan</w:t>
      </w:r>
    </w:p>
    <w:p w14:paraId="2F888DCA" w14:textId="5FAED52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holde tilbake inntil 1 prosent av kontraktssummen inntil forholdet er rettet.</w:t>
      </w:r>
    </w:p>
    <w:p w14:paraId="790DD944" w14:textId="6501539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denne bestemmelsen har Oppdragsgiver også rett til å ilegge et forholdsmessig</w:t>
      </w:r>
    </w:p>
    <w:p w14:paraId="587B12E7" w14:textId="7769E9D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gebyr og/eller forholdsmessig avkorte vederlaget til Leverandøren med et beløp på inntil 1</w:t>
      </w:r>
    </w:p>
    <w:p w14:paraId="0DA2A3E8" w14:textId="03D29DB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prosent av kontraktssummen. I vurderingen av hva som er forholdsmessig, skal det særlig</w:t>
      </w:r>
    </w:p>
    <w:p w14:paraId="4AE01CB1" w14:textId="5CDC308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legges vekt på bruddets alvorlighetsgrad, omfang, varighet og betydning for Oppdragsgiver.</w:t>
      </w:r>
    </w:p>
    <w:p w14:paraId="07393B54" w14:textId="798627B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5C0E93D2" w14:textId="2D13CE8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vesentlig mislighold, eller dersom det er klart at slikt mislighold vil inntreffe, kan</w:t>
      </w:r>
    </w:p>
    <w:p w14:paraId="7F278135" w14:textId="0442F80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heve avtalen. Dersom Oppdragsgiver hever kontrakten med Leverandøren, kan</w:t>
      </w:r>
    </w:p>
    <w:p w14:paraId="0B450795" w14:textId="15620D9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kreve å få tiltransportert Leverandørens kontrakter med underleverandører.</w:t>
      </w:r>
    </w:p>
    <w:p w14:paraId="6E0001B8" w14:textId="2B16FC9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27E9F8A2" w14:textId="49F8CEA5" w:rsidR="007B6AD5" w:rsidRPr="007B6AD5" w:rsidRDefault="6B284C7F" w:rsidP="3CE100DA">
      <w:pPr>
        <w:rPr>
          <w:rFonts w:ascii="Calibri" w:eastAsia="Calibri" w:hAnsi="Calibri" w:cs="Calibri"/>
          <w:b/>
          <w:bCs/>
          <w:color w:val="000000" w:themeColor="text1"/>
          <w:sz w:val="22"/>
          <w:szCs w:val="22"/>
        </w:rPr>
      </w:pPr>
      <w:r w:rsidRPr="3CE100DA">
        <w:rPr>
          <w:rFonts w:ascii="Calibri" w:eastAsia="Calibri" w:hAnsi="Calibri" w:cs="Calibri"/>
          <w:b/>
          <w:bCs/>
          <w:color w:val="000000" w:themeColor="text1"/>
          <w:sz w:val="22"/>
          <w:szCs w:val="22"/>
        </w:rPr>
        <w:t>6.11.20 Krav om fullmakt til å innhente opplysninger gjennom utvidet skatteattest</w:t>
      </w:r>
    </w:p>
    <w:p w14:paraId="5BB8E095" w14:textId="4DBB0A5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skal til enhver tid ha fullmakt fra Leverandøren og underleverandører til å</w:t>
      </w:r>
    </w:p>
    <w:p w14:paraId="1F95271E" w14:textId="2D13E23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innhente opplysninger om de forhold som er angitt i fullmakt til innhenting av opplysninger om</w:t>
      </w:r>
    </w:p>
    <w:p w14:paraId="46F7715B" w14:textId="1100974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skatte- og avgiftsforhold m.m., som er vedlagt denne kontrakt som vedlegg [x].</w:t>
      </w:r>
    </w:p>
    <w:p w14:paraId="4DA12F24" w14:textId="49E6A7A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bestemmelsen kan Oppdragsgiver ilegge et gebyr på kr 1 500 per hverdag frem</w:t>
      </w:r>
    </w:p>
    <w:p w14:paraId="5A0C6AC1" w14:textId="5B9B6E8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til forholdet er rettet.</w:t>
      </w:r>
    </w:p>
    <w:p w14:paraId="73AB12F6" w14:textId="3278F48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1D51FDEB" w14:textId="6C95066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vesentlig brudd på bestemmelsen kan Oppdragsgiver heve avtalen. Dersom</w:t>
      </w:r>
    </w:p>
    <w:p w14:paraId="44B5BC4F" w14:textId="1BCE541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hever kontrakten med Leverandøren, kan Oppdragsgiver kreve å få</w:t>
      </w:r>
    </w:p>
    <w:p w14:paraId="2CC7B15C" w14:textId="425DF65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tiltransportert Leverandørens kontrakter med underleverandører.</w:t>
      </w:r>
    </w:p>
    <w:p w14:paraId="321E1BB3" w14:textId="47F4A5F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9DB8993" w14:textId="6F9A337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vesentlig brudd på bestemmelsen hos underleverandør, kan Oppdragsgiver kreve at</w:t>
      </w:r>
    </w:p>
    <w:p w14:paraId="45DC0FB7" w14:textId="42577E5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skifter ut underleverandøren. Utskiftingen skal skje uten kostnad for</w:t>
      </w:r>
    </w:p>
    <w:p w14:paraId="32174EE0" w14:textId="7987809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Oppdragsgiver. Oppdragsgiver kan ilegge Leverandøren et gebyr på kr 1 500 per hverdag</w:t>
      </w:r>
    </w:p>
    <w:p w14:paraId="0CAACC4A" w14:textId="2E03FE28"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dersom underleverandør som har begått det aktuelle bruddet ikke blir skiftet ut innen en frist</w:t>
      </w:r>
    </w:p>
    <w:p w14:paraId="5DBE4AB1" w14:textId="0F6AB54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satt av Oppdragsgiver.</w:t>
      </w:r>
    </w:p>
    <w:p w14:paraId="6C793F59" w14:textId="67CC4E0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F48F3FE" w14:textId="2C009A9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Alle avtaler Leverandøren inngår om utførelse av arbeid under denne kontrakten skal</w:t>
      </w:r>
    </w:p>
    <w:p w14:paraId="6555439C" w14:textId="5846297C"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inneholde tilsvarende krav.</w:t>
      </w:r>
    </w:p>
    <w:p w14:paraId="67A96D28" w14:textId="76261DE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0180CA9D" w14:textId="4BAFFE7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6.11.21 Krav om adskilte garderober</w:t>
      </w:r>
    </w:p>
    <w:p w14:paraId="04450A96" w14:textId="6FFDF9C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etablere adskilte garderobefasiliteter for kvinner og menn, uavhengig av</w:t>
      </w:r>
    </w:p>
    <w:p w14:paraId="228F3D11" w14:textId="33E4968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hvilke kjønn som til enhver tid jobber på bygge- og anleggsplassen. Garderobene skal etableres</w:t>
      </w:r>
    </w:p>
    <w:p w14:paraId="496360C2" w14:textId="06703F6B"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 egne rom/brakkenheter med låsbar inngang og med antall wc/dusj i henhold til den til enhver</w:t>
      </w:r>
    </w:p>
    <w:p w14:paraId="59D1C3C1" w14:textId="0050CC7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tid gjeldende Fellesoverenskomsten for byggfag (FOB).</w:t>
      </w:r>
    </w:p>
    <w:p w14:paraId="74F33BA7" w14:textId="5D1C122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466569EE" w14:textId="25655EA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Unntak fra bestemmelsen kan tillates i henhold til unntaksbestemmelsene i</w:t>
      </w:r>
    </w:p>
    <w:p w14:paraId="128ECF36" w14:textId="463794F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Fellesoverenskomsten for byggfag.</w:t>
      </w:r>
    </w:p>
    <w:p w14:paraId="3D4B08B6" w14:textId="59D79CE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4F54D4D5" w14:textId="0E7376D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b/>
          <w:bCs/>
          <w:color w:val="000000" w:themeColor="text1"/>
          <w:sz w:val="22"/>
          <w:szCs w:val="22"/>
        </w:rPr>
        <w:t>6.11.22 Krav til bruk av lærlinger</w:t>
      </w:r>
    </w:p>
    <w:p w14:paraId="469A38EA" w14:textId="023A659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utførelsen av kontraktsarbeidet skal minst 10 % av arbeidede timer innenfor utførende</w:t>
      </w:r>
    </w:p>
    <w:p w14:paraId="7BF909CA" w14:textId="0A14683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fagområder med særlig behov for læreplasser utføres av lærlinger. Dette skal skje etter</w:t>
      </w:r>
    </w:p>
    <w:p w14:paraId="160EBBC1" w14:textId="02C8776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ordning i henhold til opplæringslova, eller tilsvarende ordning. Dersom Oppdragsgiver ikke har</w:t>
      </w:r>
    </w:p>
    <w:p w14:paraId="2B9C70BA" w14:textId="0205E2D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presisert noe annet, kan Leverandøren selv velge på hvilke av kontraktens utførende</w:t>
      </w:r>
    </w:p>
    <w:p w14:paraId="74C781D1" w14:textId="1AEA848A"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fagområder det skal benyttes lærlinger.</w:t>
      </w:r>
    </w:p>
    <w:p w14:paraId="29317A96" w14:textId="7CB13F40"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969E585" w14:textId="5D5E9C4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Det kan i konkrete tilfeller gjøres unntak fra lærlingkravet grunnet oppdragets særegenhet,</w:t>
      </w:r>
    </w:p>
    <w:p w14:paraId="071D8F66" w14:textId="09DAA06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for eksempel der oppdraget ikke egner seg for lærlingarbeid på grunn av sårbarhet hos</w:t>
      </w:r>
    </w:p>
    <w:p w14:paraId="142EC757" w14:textId="56057C3F"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tjenestemottakere, sikkerhetskrav eller andre særegne forhold.</w:t>
      </w:r>
    </w:p>
    <w:p w14:paraId="6ECBF130" w14:textId="293B6EE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35B46DF" w14:textId="1626B617"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og/eller underleverandører skal være godkjent som lærebedrift i henhold til</w:t>
      </w:r>
    </w:p>
    <w:p w14:paraId="041FA495" w14:textId="0F57EB7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opplæringslova. Utenlandske leverandører skal være godkjent lærebedrift i Norge, eller</w:t>
      </w:r>
    </w:p>
    <w:p w14:paraId="65D083B1" w14:textId="5087032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godkjent etter lignende ordning i annet EU/EØS-land eller land der leverandøren har</w:t>
      </w:r>
    </w:p>
    <w:p w14:paraId="608A983B" w14:textId="140593F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hovedsete.</w:t>
      </w:r>
    </w:p>
    <w:p w14:paraId="36BD8376" w14:textId="6D83889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453E5C32" w14:textId="5151BE5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laste opp dokumentasjon i HMSREG som viser at arbeideren er lærling.</w:t>
      </w:r>
    </w:p>
    <w:p w14:paraId="6B76BA1D" w14:textId="2C4CBA9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på forespørsel legge frem all relevant dokumentasjon knyttet til</w:t>
      </w:r>
    </w:p>
    <w:p w14:paraId="1E8A9290" w14:textId="36488D8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godkjenningen, inkludert læreplan og inngåtte lærekontrakter.</w:t>
      </w:r>
    </w:p>
    <w:p w14:paraId="2E439C31" w14:textId="1F39630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483337DA" w14:textId="05A5AA8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skal ved oppstart, og på anmodning under gjennomføringen av</w:t>
      </w:r>
    </w:p>
    <w:p w14:paraId="42A2B2CC" w14:textId="06F01C3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kontraktsarbeidet, levere en plan for hvordan kravene vil bli oppfylt. Ved kontraktavslutning</w:t>
      </w:r>
    </w:p>
    <w:p w14:paraId="14EACCD7" w14:textId="248EBE82"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skal det fremlegges oversikt over antall utførte lærlingtimer.</w:t>
      </w:r>
    </w:p>
    <w:p w14:paraId="3A8CD501" w14:textId="5BC7F8C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34C1D469" w14:textId="413EFBD5"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Dersom Leverandøren kan dokumentere reelle forsøk på å inngå lærekontrakt, foreligger det</w:t>
      </w:r>
    </w:p>
    <w:p w14:paraId="07A00300" w14:textId="1E534BD3"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ikke mislighold, selv om kravene i første ledd ikke er oppfylt. Der gjenstående</w:t>
      </w:r>
    </w:p>
    <w:p w14:paraId="79A4F396" w14:textId="38B34AC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kontraktsperiode er mer enn tre måneder, anses kravet kun oppfylt dersom Leverandøren med</w:t>
      </w:r>
    </w:p>
    <w:p w14:paraId="1991653F" w14:textId="3468000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jevne mellomrom gjør reelle forsøk på å inngå ny lærekontrakt.</w:t>
      </w:r>
    </w:p>
    <w:p w14:paraId="29C36902" w14:textId="593599CE"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 xml:space="preserve"> </w:t>
      </w:r>
    </w:p>
    <w:p w14:paraId="654618C8" w14:textId="60C940B1"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brudd på bestemmelsen har Oppdragsgiver rett til å ilegge et forholdsmessig gebyr</w:t>
      </w:r>
    </w:p>
    <w:p w14:paraId="43463C26" w14:textId="32B9087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og/eller forholdsmessig avkorte vederlaget til leverandøren med et beløp på inntil 1 prosent</w:t>
      </w:r>
    </w:p>
    <w:p w14:paraId="10C5D682" w14:textId="75E9E98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av kontraktssummen. Ved vurderingen av hva som er forholdsmessig, skal det særlig legges</w:t>
      </w:r>
    </w:p>
    <w:p w14:paraId="2D629AC3" w14:textId="16D4573D"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vekt på bruddets alvorlighetsgrad, omfang, varighet og betydning for Oppdragsgiver.</w:t>
      </w:r>
    </w:p>
    <w:p w14:paraId="09ABDF19" w14:textId="46A0863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Ved vesentlig mislighold av ovennevnte plikter, eller dersom det er klart at slikt mislighold vil</w:t>
      </w:r>
    </w:p>
    <w:p w14:paraId="0E84638D" w14:textId="62CE0764"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inntreffe, kan Oppdragsgiver heve kontrakten. Dersom Oppdragsgiver hever kontrakten med</w:t>
      </w:r>
    </w:p>
    <w:p w14:paraId="2A83182C" w14:textId="37163499"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Leverandøren, kan Oppdragsgiver kreve å få tiltransportert Leverandørens kontrakter med</w:t>
      </w:r>
    </w:p>
    <w:p w14:paraId="723DC1C6" w14:textId="677C53C6" w:rsidR="6B284C7F" w:rsidRDefault="6B284C7F" w:rsidP="3CE100DA">
      <w:pPr>
        <w:rPr>
          <w:rFonts w:ascii="Calibri" w:eastAsia="Calibri" w:hAnsi="Calibri" w:cs="Calibri"/>
          <w:color w:val="000000" w:themeColor="text1"/>
          <w:sz w:val="22"/>
          <w:szCs w:val="22"/>
        </w:rPr>
      </w:pPr>
      <w:r w:rsidRPr="3CE100DA">
        <w:rPr>
          <w:rFonts w:ascii="Calibri" w:eastAsia="Calibri" w:hAnsi="Calibri" w:cs="Calibri"/>
          <w:color w:val="000000" w:themeColor="text1"/>
          <w:sz w:val="22"/>
          <w:szCs w:val="22"/>
        </w:rPr>
        <w:t>underleverandører.</w:t>
      </w:r>
    </w:p>
    <w:p w14:paraId="2F3BC6E6" w14:textId="299A08C8" w:rsidR="00195821" w:rsidRDefault="00195821" w:rsidP="3CE100DA">
      <w:pPr>
        <w:rPr>
          <w:rFonts w:ascii="Oslo Sans Office" w:hAnsi="Oslo Sans Office"/>
          <w:lang w:eastAsia="nb-NO"/>
        </w:rPr>
      </w:pPr>
    </w:p>
    <w:p w14:paraId="56F12C94" w14:textId="3C37EF20" w:rsidR="0041644A" w:rsidRDefault="007135B9" w:rsidP="347EF990">
      <w:pPr>
        <w:pStyle w:val="Heading2"/>
        <w:rPr>
          <w:lang w:eastAsia="nb-NO"/>
        </w:rPr>
      </w:pPr>
      <w:r w:rsidRPr="7ABCFFF7">
        <w:rPr>
          <w:lang w:eastAsia="nb-NO"/>
        </w:rPr>
        <w:t>Krav til aktsomhetsvurderinger for ansvarlig næringsliv</w:t>
      </w:r>
    </w:p>
    <w:p w14:paraId="49DB508B" w14:textId="77777777" w:rsidR="007135B9" w:rsidRDefault="007135B9" w:rsidP="3CE100DA">
      <w:pPr>
        <w:rPr>
          <w:rFonts w:ascii="Oslo Sans Office" w:hAnsi="Oslo Sans Office"/>
          <w:lang w:eastAsia="nb-NO"/>
        </w:rPr>
      </w:pPr>
    </w:p>
    <w:p w14:paraId="1F32BBAF" w14:textId="7CB36A5D" w:rsidR="003F4AE9" w:rsidRPr="007B6AD5" w:rsidRDefault="003F4AE9" w:rsidP="3CE100DA">
      <w:pPr>
        <w:pStyle w:val="Heading3"/>
        <w:rPr>
          <w:lang w:eastAsia="nb-NO"/>
        </w:rPr>
      </w:pPr>
      <w:r w:rsidRPr="7ABCFFF7">
        <w:rPr>
          <w:lang w:eastAsia="nb-NO"/>
        </w:rPr>
        <w:t>Plikt til å utføre forenklet aktsomhetsvurdering</w:t>
      </w:r>
    </w:p>
    <w:p w14:paraId="4CB1508A" w14:textId="77777777" w:rsidR="00744ED4" w:rsidRDefault="003F4AE9" w:rsidP="3CE100DA">
      <w:pPr>
        <w:rPr>
          <w:rFonts w:ascii="Oslo Sans Office" w:hAnsi="Oslo Sans Office"/>
          <w:lang w:eastAsia="nb-NO"/>
        </w:rPr>
      </w:pPr>
      <w:r w:rsidRPr="003F4AE9">
        <w:rPr>
          <w:rFonts w:ascii="Oslo Sans Office" w:hAnsi="Oslo Sans Office"/>
          <w:lang w:eastAsia="nb-NO"/>
        </w:rPr>
        <w:t xml:space="preserve">Leverandøren skal arbeide for å ivareta grunnleggende menneskerettigheter, anstendige arbeidsforhold og internasjonal humanitærrett, samt hindre miljøødeleggelser og korrupsjon. Dette skal gjøres ved å benytte metoden for aktsomhetsvurderinger. Aktsomhetsvurderingene skal omfatte alle leveransene, inkludert varer (fra råvarestadiet via produksjon av komponenter til ferdig produkt), tjenester (blant annet transport), og/eller andre innsatsfaktorer som bidrar til å oppfylle denne kontrakten. </w:t>
      </w:r>
    </w:p>
    <w:p w14:paraId="4E05CACC" w14:textId="77777777" w:rsidR="00744ED4" w:rsidRDefault="00744ED4" w:rsidP="3CE100DA">
      <w:pPr>
        <w:rPr>
          <w:rFonts w:ascii="Oslo Sans Office" w:hAnsi="Oslo Sans Office"/>
          <w:lang w:eastAsia="nb-NO"/>
        </w:rPr>
      </w:pPr>
    </w:p>
    <w:p w14:paraId="11F1D848" w14:textId="77777777" w:rsidR="00E31C42" w:rsidRDefault="003F4AE9" w:rsidP="3CE100DA">
      <w:pPr>
        <w:rPr>
          <w:rFonts w:ascii="Oslo Sans Office" w:hAnsi="Oslo Sans Office"/>
          <w:lang w:eastAsia="nb-NO"/>
        </w:rPr>
      </w:pPr>
      <w:r w:rsidRPr="003F4AE9">
        <w:rPr>
          <w:rFonts w:ascii="Oslo Sans Office" w:hAnsi="Oslo Sans Office"/>
          <w:lang w:eastAsia="nb-NO"/>
        </w:rPr>
        <w:t>Leverandøren skal senest fra 3 måneder etter kontraktsignering</w:t>
      </w:r>
      <w:r w:rsidR="00E31C42">
        <w:rPr>
          <w:rFonts w:ascii="Oslo Sans Office" w:hAnsi="Oslo Sans Office"/>
          <w:lang w:eastAsia="nb-NO"/>
        </w:rPr>
        <w:t xml:space="preserve"> </w:t>
      </w:r>
      <w:r w:rsidRPr="003F4AE9">
        <w:rPr>
          <w:rFonts w:ascii="Oslo Sans Office" w:hAnsi="Oslo Sans Office"/>
          <w:lang w:eastAsia="nb-NO"/>
        </w:rPr>
        <w:t xml:space="preserve">organisere sitt arbeid for ansvarlig næringsliv i tråd med metoden for aktsomhetsvurderinger som beskrevet i internasjonalt anerkjente rammeverk som FNs veiledende prinsipper for næringsliv og menneskerettigheter (UNGP) og OECDs retningslinjer for flernasjonale selskaper. </w:t>
      </w:r>
    </w:p>
    <w:p w14:paraId="6FDDFEC5" w14:textId="77777777" w:rsidR="00E31C42" w:rsidRDefault="003F4AE9" w:rsidP="3CE100DA">
      <w:pPr>
        <w:rPr>
          <w:rFonts w:ascii="Oslo Sans Office" w:hAnsi="Oslo Sans Office"/>
          <w:lang w:eastAsia="nb-NO"/>
        </w:rPr>
      </w:pPr>
      <w:r w:rsidRPr="003F4AE9">
        <w:rPr>
          <w:rFonts w:ascii="Oslo Sans Office" w:hAnsi="Oslo Sans Office"/>
          <w:lang w:eastAsia="nb-NO"/>
        </w:rPr>
        <w:t xml:space="preserve">Med dette menes: </w:t>
      </w:r>
    </w:p>
    <w:p w14:paraId="136E4E6B" w14:textId="77777777" w:rsidR="00E31C42" w:rsidRDefault="003F4AE9" w:rsidP="3CE100DA">
      <w:pPr>
        <w:rPr>
          <w:rFonts w:ascii="Oslo Sans Office" w:hAnsi="Oslo Sans Office"/>
          <w:lang w:eastAsia="nb-NO"/>
        </w:rPr>
      </w:pPr>
      <w:r w:rsidRPr="003F4AE9">
        <w:rPr>
          <w:rFonts w:ascii="Oslo Sans Office" w:hAnsi="Oslo Sans Office"/>
          <w:lang w:eastAsia="nb-NO"/>
        </w:rPr>
        <w:t xml:space="preserve">1. Forankre metoden for aktsomhetsvurderinger i retningslinjer og styringssystemer. Leverandøren skal som minimum ha: </w:t>
      </w:r>
    </w:p>
    <w:p w14:paraId="3ACF5D77" w14:textId="77777777" w:rsidR="00E31C42" w:rsidRDefault="003F4AE9" w:rsidP="3CE100DA">
      <w:pPr>
        <w:rPr>
          <w:rFonts w:ascii="Oslo Sans Office" w:hAnsi="Oslo Sans Office"/>
          <w:lang w:eastAsia="nb-NO"/>
        </w:rPr>
      </w:pPr>
      <w:r w:rsidRPr="003F4AE9">
        <w:rPr>
          <w:rFonts w:ascii="Symbol" w:eastAsia="Symbol" w:hAnsi="Symbol" w:cs="Symbol"/>
          <w:lang w:eastAsia="nb-NO"/>
        </w:rPr>
        <w:t>·</w:t>
      </w:r>
      <w:r w:rsidRPr="003F4AE9">
        <w:rPr>
          <w:rFonts w:ascii="Oslo Sans Office" w:hAnsi="Oslo Sans Office"/>
          <w:lang w:eastAsia="nb-NO"/>
        </w:rPr>
        <w:t xml:space="preserve"> Formelle policy/retningslinjer for ansvarlig næringsliv. Retningslinjene skal ivareta oppdragsgivers kontraktsvilkår og gjelde for egen virksomhet og i leverandørkjeden </w:t>
      </w:r>
    </w:p>
    <w:p w14:paraId="1E8B12D4" w14:textId="5B835D10" w:rsidR="00E31C42" w:rsidRDefault="003F4AE9" w:rsidP="3CE100DA">
      <w:pPr>
        <w:rPr>
          <w:rFonts w:ascii="Oslo Sans Office" w:hAnsi="Oslo Sans Office"/>
          <w:lang w:eastAsia="nb-NO"/>
        </w:rPr>
      </w:pPr>
      <w:r w:rsidRPr="003F4AE9">
        <w:rPr>
          <w:rFonts w:ascii="Symbol" w:eastAsia="Symbol" w:hAnsi="Symbol" w:cs="Symbol"/>
          <w:lang w:eastAsia="nb-NO"/>
        </w:rPr>
        <w:t>·</w:t>
      </w:r>
      <w:r w:rsidRPr="003F4AE9">
        <w:rPr>
          <w:rFonts w:ascii="Oslo Sans Office" w:hAnsi="Oslo Sans Office"/>
          <w:lang w:eastAsia="nb-NO"/>
        </w:rPr>
        <w:t xml:space="preserve"> Skriftlige rutiner for å gjøre formelle policy/retningslinjer for ansvarlig næringsliv for leverandørkjeden (Suppliers Code of Conduct) kjent for leverandører/ underleverandører og forretningsforbindelser som medvirker til utførelsen av denne kontrakt [Dette skal kun leveres hvis det benyttes underleverandører] </w:t>
      </w:r>
    </w:p>
    <w:p w14:paraId="27F07DE8" w14:textId="5560850B" w:rsidR="00E31C42" w:rsidRDefault="003F4AE9" w:rsidP="3CE100DA">
      <w:pPr>
        <w:rPr>
          <w:rFonts w:ascii="Oslo Sans Office" w:hAnsi="Oslo Sans Office"/>
          <w:lang w:eastAsia="nb-NO"/>
        </w:rPr>
      </w:pPr>
      <w:r w:rsidRPr="003F4AE9">
        <w:rPr>
          <w:rFonts w:ascii="Symbol" w:eastAsia="Symbol" w:hAnsi="Symbol" w:cs="Symbol"/>
          <w:lang w:eastAsia="nb-NO"/>
        </w:rPr>
        <w:t>·</w:t>
      </w:r>
      <w:r w:rsidRPr="003F4AE9">
        <w:rPr>
          <w:rFonts w:ascii="Oslo Sans Office" w:hAnsi="Oslo Sans Office"/>
          <w:lang w:eastAsia="nb-NO"/>
        </w:rPr>
        <w:t xml:space="preserve"> Planer og rutiner for å gjennomføre aktsomhetsvurderinger for ansvarlig næringsliv </w:t>
      </w:r>
    </w:p>
    <w:p w14:paraId="4FBDD249" w14:textId="77777777" w:rsidR="00E31C42" w:rsidRDefault="00E31C42" w:rsidP="3CE100DA">
      <w:pPr>
        <w:rPr>
          <w:rFonts w:ascii="Oslo Sans Office" w:hAnsi="Oslo Sans Office"/>
          <w:lang w:eastAsia="nb-NO"/>
        </w:rPr>
      </w:pPr>
    </w:p>
    <w:p w14:paraId="384F5F5C" w14:textId="77777777" w:rsidR="007463B8" w:rsidRDefault="003F4AE9" w:rsidP="3CE100DA">
      <w:pPr>
        <w:rPr>
          <w:rFonts w:ascii="Oslo Sans Office" w:hAnsi="Oslo Sans Office"/>
          <w:lang w:eastAsia="nb-NO"/>
        </w:rPr>
      </w:pPr>
      <w:r w:rsidRPr="003F4AE9">
        <w:rPr>
          <w:rFonts w:ascii="Oslo Sans Office" w:hAnsi="Oslo Sans Office"/>
          <w:lang w:eastAsia="nb-NO"/>
        </w:rPr>
        <w:t xml:space="preserve">2. Kartlegge og vurdere faktiske og potensielle negative konsekvenser for samfunn, mennesker og miljø som leverandøren enten har forårsaket eller bidratt til, eller som er direkte knyttet til leverandørens forretningsvirksomhet, produkter eller tjenester tilbudt Oppdragsgiver, gjennom leverandørkjeder eller forretningspartnere </w:t>
      </w:r>
    </w:p>
    <w:p w14:paraId="4C20E29D" w14:textId="77777777" w:rsidR="007463B8" w:rsidRDefault="007463B8" w:rsidP="3CE100DA">
      <w:pPr>
        <w:rPr>
          <w:rFonts w:ascii="Oslo Sans Office" w:hAnsi="Oslo Sans Office"/>
          <w:lang w:eastAsia="nb-NO"/>
        </w:rPr>
      </w:pPr>
    </w:p>
    <w:p w14:paraId="5EC2556D" w14:textId="77777777" w:rsidR="007463B8" w:rsidRDefault="003F4AE9" w:rsidP="3CE100DA">
      <w:pPr>
        <w:rPr>
          <w:rFonts w:ascii="Oslo Sans Office" w:hAnsi="Oslo Sans Office"/>
          <w:lang w:eastAsia="nb-NO"/>
        </w:rPr>
      </w:pPr>
      <w:r w:rsidRPr="003F4AE9">
        <w:rPr>
          <w:rFonts w:ascii="Oslo Sans Office" w:hAnsi="Oslo Sans Office"/>
          <w:lang w:eastAsia="nb-NO"/>
        </w:rPr>
        <w:t xml:space="preserve">Hva som menes med ansvarlig næringsliv, følger blant annet av: </w:t>
      </w:r>
    </w:p>
    <w:p w14:paraId="2CF1EB9B" w14:textId="77777777" w:rsidR="007463B8" w:rsidRDefault="003F4AE9" w:rsidP="00067116">
      <w:pPr>
        <w:ind w:left="708"/>
        <w:rPr>
          <w:rFonts w:ascii="Oslo Sans Office" w:hAnsi="Oslo Sans Office"/>
          <w:lang w:eastAsia="nb-NO"/>
        </w:rPr>
      </w:pPr>
      <w:r w:rsidRPr="003F4AE9">
        <w:rPr>
          <w:rFonts w:ascii="Symbol" w:eastAsia="Symbol" w:hAnsi="Symbol" w:cs="Symbol"/>
          <w:lang w:eastAsia="nb-NO"/>
        </w:rPr>
        <w:t>·</w:t>
      </w:r>
      <w:r w:rsidRPr="003F4AE9">
        <w:rPr>
          <w:rFonts w:ascii="Oslo Sans Office" w:hAnsi="Oslo Sans Office"/>
          <w:lang w:eastAsia="nb-NO"/>
        </w:rPr>
        <w:t xml:space="preserve"> FNs veiledende prinsipper for næringsliv og menneskerettigheter (UNGP) </w:t>
      </w:r>
    </w:p>
    <w:p w14:paraId="43E971BA" w14:textId="77777777" w:rsidR="001E5617" w:rsidRDefault="003F4AE9" w:rsidP="00067116">
      <w:pPr>
        <w:ind w:left="708"/>
        <w:rPr>
          <w:rFonts w:ascii="Oslo Sans Office" w:hAnsi="Oslo Sans Office"/>
          <w:lang w:eastAsia="nb-NO"/>
        </w:rPr>
      </w:pPr>
      <w:r w:rsidRPr="003F4AE9">
        <w:rPr>
          <w:rFonts w:ascii="Symbol" w:eastAsia="Symbol" w:hAnsi="Symbol" w:cs="Symbol"/>
          <w:lang w:eastAsia="nb-NO"/>
        </w:rPr>
        <w:t>·</w:t>
      </w:r>
      <w:r w:rsidRPr="003F4AE9">
        <w:rPr>
          <w:rFonts w:ascii="Oslo Sans Office" w:hAnsi="Oslo Sans Office"/>
          <w:lang w:eastAsia="nb-NO"/>
        </w:rPr>
        <w:t xml:space="preserve"> OECDs retningslinjer for flernasjonale selskaper, inkludert følgende kapitler: </w:t>
      </w:r>
    </w:p>
    <w:p w14:paraId="69425505" w14:textId="0F36C9D4" w:rsidR="007463B8" w:rsidRDefault="003F4AE9" w:rsidP="00067116">
      <w:pPr>
        <w:ind w:left="1416"/>
        <w:rPr>
          <w:rFonts w:ascii="Oslo Sans Office" w:hAnsi="Oslo Sans Office"/>
          <w:lang w:eastAsia="nb-NO"/>
        </w:rPr>
      </w:pPr>
      <w:r w:rsidRPr="003F4AE9">
        <w:rPr>
          <w:rFonts w:ascii="Oslo Sans Office" w:hAnsi="Oslo Sans Office"/>
          <w:lang w:eastAsia="nb-NO"/>
        </w:rPr>
        <w:t xml:space="preserve">o IV. Menneskerettigheter </w:t>
      </w:r>
    </w:p>
    <w:p w14:paraId="76534784" w14:textId="77777777" w:rsidR="007463B8" w:rsidRDefault="003F4AE9" w:rsidP="00067116">
      <w:pPr>
        <w:ind w:left="1416"/>
        <w:rPr>
          <w:rFonts w:ascii="Oslo Sans Office" w:hAnsi="Oslo Sans Office"/>
          <w:lang w:eastAsia="nb-NO"/>
        </w:rPr>
      </w:pPr>
      <w:r w:rsidRPr="003F4AE9">
        <w:rPr>
          <w:rFonts w:ascii="Oslo Sans Office" w:hAnsi="Oslo Sans Office"/>
          <w:lang w:eastAsia="nb-NO"/>
        </w:rPr>
        <w:t xml:space="preserve">o V. Sysselsetting og forholdet mellom partene i arbeidslivet </w:t>
      </w:r>
    </w:p>
    <w:p w14:paraId="67C3022D" w14:textId="4027CB0E" w:rsidR="001E5617" w:rsidRDefault="003F4AE9" w:rsidP="00067116">
      <w:pPr>
        <w:ind w:left="1416"/>
        <w:rPr>
          <w:rFonts w:ascii="Oslo Sans Office" w:hAnsi="Oslo Sans Office"/>
          <w:lang w:eastAsia="nb-NO"/>
        </w:rPr>
      </w:pPr>
      <w:r w:rsidRPr="003F4AE9">
        <w:rPr>
          <w:rFonts w:ascii="Oslo Sans Office" w:hAnsi="Oslo Sans Office"/>
          <w:lang w:eastAsia="nb-NO"/>
        </w:rPr>
        <w:t xml:space="preserve">o VI. Miljøvern </w:t>
      </w:r>
    </w:p>
    <w:p w14:paraId="2C2B3246" w14:textId="2ED6212A" w:rsidR="007463B8" w:rsidRDefault="003F4AE9" w:rsidP="00067116">
      <w:pPr>
        <w:ind w:left="1416"/>
        <w:rPr>
          <w:rFonts w:ascii="Oslo Sans Office" w:hAnsi="Oslo Sans Office"/>
          <w:lang w:eastAsia="nb-NO"/>
        </w:rPr>
      </w:pPr>
      <w:r w:rsidRPr="003F4AE9">
        <w:rPr>
          <w:rFonts w:ascii="Oslo Sans Office" w:hAnsi="Oslo Sans Office"/>
          <w:lang w:eastAsia="nb-NO"/>
        </w:rPr>
        <w:t xml:space="preserve">o VII. Bekjemping av bestikkelser, tilbud om bestikkelser og pengeutpressing </w:t>
      </w:r>
    </w:p>
    <w:p w14:paraId="750597B3" w14:textId="77777777" w:rsidR="007463B8" w:rsidRDefault="003F4AE9" w:rsidP="00067116">
      <w:pPr>
        <w:ind w:left="708"/>
        <w:rPr>
          <w:rFonts w:ascii="Oslo Sans Office" w:hAnsi="Oslo Sans Office"/>
          <w:lang w:eastAsia="nb-NO"/>
        </w:rPr>
      </w:pPr>
      <w:r w:rsidRPr="003F4AE9">
        <w:rPr>
          <w:rFonts w:ascii="Symbol" w:eastAsia="Symbol" w:hAnsi="Symbol" w:cs="Symbol"/>
          <w:lang w:eastAsia="nb-NO"/>
        </w:rPr>
        <w:t>·</w:t>
      </w:r>
      <w:r w:rsidRPr="003F4AE9">
        <w:rPr>
          <w:rFonts w:ascii="Oslo Sans Office" w:hAnsi="Oslo Sans Office"/>
          <w:lang w:eastAsia="nb-NO"/>
        </w:rPr>
        <w:t xml:space="preserve"> Verdenserklæringen om menneskerettighetene (1948) og FN-konvensjonene om økonomiske, sosiale og kulturelle rettigheter (1966) og om sivile og politiske rettigheter (1966) </w:t>
      </w:r>
    </w:p>
    <w:p w14:paraId="4E93EC6C" w14:textId="77777777" w:rsidR="007463B8" w:rsidRDefault="003F4AE9" w:rsidP="00067116">
      <w:pPr>
        <w:ind w:left="708"/>
        <w:rPr>
          <w:rFonts w:ascii="Oslo Sans Office" w:hAnsi="Oslo Sans Office"/>
          <w:lang w:eastAsia="nb-NO"/>
        </w:rPr>
      </w:pPr>
      <w:r w:rsidRPr="003F4AE9">
        <w:rPr>
          <w:rFonts w:ascii="Symbol" w:eastAsia="Symbol" w:hAnsi="Symbol" w:cs="Symbol"/>
          <w:lang w:eastAsia="nb-NO"/>
        </w:rPr>
        <w:t>·</w:t>
      </w:r>
      <w:r w:rsidRPr="003F4AE9">
        <w:rPr>
          <w:rFonts w:ascii="Oslo Sans Office" w:hAnsi="Oslo Sans Office"/>
          <w:lang w:eastAsia="nb-NO"/>
        </w:rPr>
        <w:t xml:space="preserve"> Internasjonal humanitærrett inkludert Genèvekonvensjonene. Dette innebærer at Leverandøren ikke skal tilby varer eller tjenester fra leverandører som direkte eller indirekte medvirker til å opprettholde ulovlig okkupasjon. </w:t>
      </w:r>
    </w:p>
    <w:p w14:paraId="671ABD52" w14:textId="77777777" w:rsidR="001E5617" w:rsidRDefault="003F4AE9" w:rsidP="00067116">
      <w:pPr>
        <w:ind w:left="708"/>
        <w:rPr>
          <w:rFonts w:ascii="Oslo Sans Office" w:hAnsi="Oslo Sans Office"/>
          <w:lang w:eastAsia="nb-NO"/>
        </w:rPr>
      </w:pPr>
      <w:r w:rsidRPr="003F4AE9">
        <w:rPr>
          <w:rFonts w:ascii="Symbol" w:eastAsia="Symbol" w:hAnsi="Symbol" w:cs="Symbol"/>
          <w:lang w:eastAsia="nb-NO"/>
        </w:rPr>
        <w:t>·</w:t>
      </w:r>
      <w:r w:rsidRPr="003F4AE9">
        <w:rPr>
          <w:rFonts w:ascii="Oslo Sans Office" w:hAnsi="Oslo Sans Office"/>
          <w:lang w:eastAsia="nb-NO"/>
        </w:rPr>
        <w:t xml:space="preserve"> ILOs kjernekonvensjoner om grunnleggende rettigheter og prinsipper i arbeidslivet: </w:t>
      </w:r>
    </w:p>
    <w:p w14:paraId="03477D13" w14:textId="77777777" w:rsidR="001E5617" w:rsidRDefault="003F4AE9" w:rsidP="00067116">
      <w:pPr>
        <w:ind w:left="1416"/>
        <w:rPr>
          <w:rFonts w:ascii="Oslo Sans Office" w:hAnsi="Oslo Sans Office"/>
          <w:lang w:eastAsia="nb-NO"/>
        </w:rPr>
      </w:pPr>
      <w:r w:rsidRPr="003F4AE9">
        <w:rPr>
          <w:rFonts w:ascii="Oslo Sans Office" w:hAnsi="Oslo Sans Office"/>
          <w:lang w:eastAsia="nb-NO"/>
        </w:rPr>
        <w:t xml:space="preserve">o Forbud mot tvangsarbeid (ILO konvensjon nr. 29 og nr. 105) </w:t>
      </w:r>
    </w:p>
    <w:p w14:paraId="19510117" w14:textId="77777777" w:rsidR="001E5617" w:rsidRDefault="003F4AE9" w:rsidP="00067116">
      <w:pPr>
        <w:ind w:left="1416"/>
        <w:rPr>
          <w:rFonts w:ascii="Oslo Sans Office" w:hAnsi="Oslo Sans Office"/>
          <w:lang w:eastAsia="nb-NO"/>
        </w:rPr>
      </w:pPr>
      <w:r w:rsidRPr="003F4AE9">
        <w:rPr>
          <w:rFonts w:ascii="Oslo Sans Office" w:hAnsi="Oslo Sans Office"/>
          <w:lang w:eastAsia="nb-NO"/>
        </w:rPr>
        <w:t xml:space="preserve">o Retten til fagorganisering og kollektive forhandlinger (ILO konvensjon nr. 87 og nr. 98. Der konvensjon nr. 87 og nr. 98 er begrenset ved nasjonal lov skal arbeidsgiveren legge til rette for, og ikke hindre, alternative mekanismer for fri og uavhengig organisering og forhandling) </w:t>
      </w:r>
    </w:p>
    <w:p w14:paraId="4D51A1E3" w14:textId="77777777" w:rsidR="001E5617" w:rsidRDefault="003F4AE9" w:rsidP="00067116">
      <w:pPr>
        <w:ind w:left="1416"/>
        <w:rPr>
          <w:rFonts w:ascii="Oslo Sans Office" w:hAnsi="Oslo Sans Office"/>
          <w:lang w:eastAsia="nb-NO"/>
        </w:rPr>
      </w:pPr>
      <w:r w:rsidRPr="003F4AE9">
        <w:rPr>
          <w:rFonts w:ascii="Oslo Sans Office" w:hAnsi="Oslo Sans Office"/>
          <w:lang w:eastAsia="nb-NO"/>
        </w:rPr>
        <w:t xml:space="preserve">o Forbud mot barnearbeid (ILO konvensjon nr. 138 og nr. 182) </w:t>
      </w:r>
    </w:p>
    <w:p w14:paraId="0B24B6AC" w14:textId="77777777" w:rsidR="001E5617" w:rsidRDefault="003F4AE9" w:rsidP="00067116">
      <w:pPr>
        <w:ind w:left="1416"/>
        <w:rPr>
          <w:rFonts w:ascii="Oslo Sans Office" w:hAnsi="Oslo Sans Office"/>
          <w:lang w:eastAsia="nb-NO"/>
        </w:rPr>
      </w:pPr>
      <w:r w:rsidRPr="003F4AE9">
        <w:rPr>
          <w:rFonts w:ascii="Oslo Sans Office" w:hAnsi="Oslo Sans Office"/>
          <w:lang w:eastAsia="nb-NO"/>
        </w:rPr>
        <w:t xml:space="preserve">o Forbud mot diskriminering (ILO konvensjon nr. 100 og nr. 111) </w:t>
      </w:r>
    </w:p>
    <w:p w14:paraId="7BC59FDD" w14:textId="439D7881" w:rsidR="007463B8" w:rsidRDefault="003F4AE9" w:rsidP="00067116">
      <w:pPr>
        <w:ind w:left="1416"/>
        <w:rPr>
          <w:rFonts w:ascii="Oslo Sans Office" w:hAnsi="Oslo Sans Office"/>
          <w:lang w:eastAsia="nb-NO"/>
        </w:rPr>
      </w:pPr>
      <w:r w:rsidRPr="003F4AE9">
        <w:rPr>
          <w:rFonts w:ascii="Oslo Sans Office" w:hAnsi="Oslo Sans Office"/>
          <w:lang w:eastAsia="nb-NO"/>
        </w:rPr>
        <w:t xml:space="preserve">o Retten til helse, miljø og sikkerhet (ILO konvensjon nr. 155 og nr. 187) </w:t>
      </w:r>
    </w:p>
    <w:p w14:paraId="45FCCEC6" w14:textId="77777777" w:rsidR="00B658A0" w:rsidRDefault="003F4AE9" w:rsidP="00067116">
      <w:pPr>
        <w:ind w:left="708"/>
        <w:rPr>
          <w:rFonts w:ascii="Oslo Sans Office" w:hAnsi="Oslo Sans Office"/>
          <w:lang w:eastAsia="nb-NO"/>
        </w:rPr>
      </w:pPr>
      <w:r w:rsidRPr="003F4AE9">
        <w:rPr>
          <w:rFonts w:ascii="Symbol" w:eastAsia="Symbol" w:hAnsi="Symbol" w:cs="Symbol"/>
          <w:lang w:eastAsia="nb-NO"/>
        </w:rPr>
        <w:t>·</w:t>
      </w:r>
      <w:r w:rsidRPr="003F4AE9">
        <w:rPr>
          <w:rFonts w:ascii="Oslo Sans Office" w:hAnsi="Oslo Sans Office"/>
          <w:lang w:eastAsia="nb-NO"/>
        </w:rPr>
        <w:t xml:space="preserve"> Anstendige arbeidsforhold og arbeidsmiljølovgivningen der arbeidet utføres: Medvirkende arbeiders lønns- og arbeidsvilkår skal ikke være dårligere enn det som følger av den til enhver tid gjeldende arbeidsmiljølovgivning i det landet der arbeideren utfører sin del av arbeidet. Dette gjelder i hele leverandørkjeden, fra utvinning av råvarer og produksjon av hovedkomponenter, til sammenstilling og distribusjon av ferdig vare eller utførelse av arbeid. Av særlige relevante forhold fremheves 1) en lønn å leve av, 2) overholdelse av arbeidstidsbestemmelser, 3) helse, miljø og sikkerhet, 4) regulære ansettelsesforhold, inklusive arbeidskontrakter, samt 5) lovfestede forsikringer og sosiale ordninger. </w:t>
      </w:r>
    </w:p>
    <w:p w14:paraId="41F81AC9" w14:textId="77777777" w:rsidR="00B658A0" w:rsidRDefault="00B658A0" w:rsidP="3CE100DA">
      <w:pPr>
        <w:rPr>
          <w:rFonts w:ascii="Oslo Sans Office" w:hAnsi="Oslo Sans Office"/>
          <w:lang w:eastAsia="nb-NO"/>
        </w:rPr>
      </w:pPr>
    </w:p>
    <w:p w14:paraId="2EA9F815" w14:textId="77777777" w:rsidR="00B658A0" w:rsidRDefault="003F4AE9" w:rsidP="3CE100DA">
      <w:pPr>
        <w:rPr>
          <w:rFonts w:ascii="Oslo Sans Office" w:hAnsi="Oslo Sans Office"/>
          <w:lang w:eastAsia="nb-NO"/>
        </w:rPr>
      </w:pPr>
      <w:r w:rsidRPr="003F4AE9">
        <w:rPr>
          <w:rFonts w:ascii="Oslo Sans Office" w:hAnsi="Oslo Sans Office"/>
          <w:lang w:eastAsia="nb-NO"/>
        </w:rPr>
        <w:t xml:space="preserve">Overnevnte er minimumsstandarder. Der hvor internasjonale konvensjoner og nasjonale lover og regler eller avtaler regulerer samme tema, skal den høyeste standarden legges til grunn. </w:t>
      </w:r>
    </w:p>
    <w:p w14:paraId="23F39ED7" w14:textId="77777777" w:rsidR="00B658A0" w:rsidRDefault="00B658A0" w:rsidP="3CE100DA">
      <w:pPr>
        <w:rPr>
          <w:rFonts w:ascii="Oslo Sans Office" w:hAnsi="Oslo Sans Office"/>
          <w:lang w:eastAsia="nb-NO"/>
        </w:rPr>
      </w:pPr>
    </w:p>
    <w:p w14:paraId="3E2C3833" w14:textId="77F5E047" w:rsidR="003F4AE9" w:rsidRDefault="003F4AE9" w:rsidP="3CE100DA">
      <w:pPr>
        <w:rPr>
          <w:rFonts w:ascii="Oslo Sans Office" w:hAnsi="Oslo Sans Office"/>
          <w:lang w:eastAsia="nb-NO"/>
        </w:rPr>
      </w:pPr>
      <w:r w:rsidRPr="003F4AE9">
        <w:rPr>
          <w:rFonts w:ascii="Oslo Sans Office" w:hAnsi="Oslo Sans Office"/>
          <w:lang w:eastAsia="nb-NO"/>
        </w:rPr>
        <w:t>Dersom Leverandøren blir kjent med kritikkverdige forhold i leverandørkjeden, skal Leverandøren informere Oppdragsgiver om dette uten ugrunnet opphold</w:t>
      </w:r>
    </w:p>
    <w:p w14:paraId="0AB16CA9" w14:textId="775D95C2" w:rsidR="00B658A0" w:rsidRDefault="00B658A0" w:rsidP="00B658A0">
      <w:pPr>
        <w:pStyle w:val="Heading3"/>
        <w:rPr>
          <w:lang w:eastAsia="nb-NO"/>
        </w:rPr>
      </w:pPr>
      <w:r w:rsidRPr="7ABCFFF7">
        <w:rPr>
          <w:lang w:eastAsia="nb-NO"/>
        </w:rPr>
        <w:t xml:space="preserve">Plikt til </w:t>
      </w:r>
      <w:r w:rsidR="00A54427" w:rsidRPr="7ABCFFF7">
        <w:rPr>
          <w:lang w:eastAsia="nb-NO"/>
        </w:rPr>
        <w:t>å medvirke i kontraktsoppfølgingen</w:t>
      </w:r>
    </w:p>
    <w:p w14:paraId="6A58EFD0" w14:textId="77777777" w:rsidR="00067116" w:rsidRDefault="00067116" w:rsidP="00067116">
      <w:pPr>
        <w:rPr>
          <w:lang w:eastAsia="nb-NO"/>
        </w:rPr>
      </w:pPr>
    </w:p>
    <w:p w14:paraId="192D8757" w14:textId="6A7C4D73" w:rsidR="00067116" w:rsidRPr="0008229C" w:rsidRDefault="00201DEF" w:rsidP="00067116">
      <w:pPr>
        <w:rPr>
          <w:i/>
          <w:iCs/>
          <w:lang w:eastAsia="nb-NO"/>
        </w:rPr>
      </w:pPr>
      <w:r>
        <w:rPr>
          <w:iCs/>
          <w:lang w:eastAsia="nb-NO"/>
        </w:rPr>
        <w:t>Oppdragsgiveren</w:t>
      </w:r>
      <w:r w:rsidR="00067116" w:rsidRPr="0008229C">
        <w:rPr>
          <w:iCs/>
          <w:lang w:eastAsia="nb-NO"/>
        </w:rPr>
        <w:t xml:space="preserve"> etterstreber samarbeid som utgangspunkt, og ønsker dialog om eventuelle utfordringer i leverandørkjeden med mål om å få til varige forbedringer.</w:t>
      </w:r>
      <w:r w:rsidR="00067116" w:rsidRPr="0008229C">
        <w:rPr>
          <w:i/>
          <w:iCs/>
          <w:lang w:eastAsia="nb-NO"/>
        </w:rPr>
        <w:t> </w:t>
      </w:r>
    </w:p>
    <w:p w14:paraId="02ADE528" w14:textId="77777777" w:rsidR="00067116" w:rsidRPr="0008229C" w:rsidRDefault="00067116" w:rsidP="00067116">
      <w:pPr>
        <w:rPr>
          <w:i/>
          <w:iCs/>
          <w:lang w:eastAsia="nb-NO"/>
        </w:rPr>
      </w:pPr>
      <w:r w:rsidRPr="0008229C">
        <w:rPr>
          <w:i/>
          <w:iCs/>
          <w:lang w:eastAsia="nb-NO"/>
        </w:rPr>
        <w:t> </w:t>
      </w:r>
    </w:p>
    <w:p w14:paraId="643CED1F" w14:textId="6623648A" w:rsidR="00067116" w:rsidRPr="0008229C" w:rsidRDefault="00067116" w:rsidP="00067116">
      <w:pPr>
        <w:rPr>
          <w:i/>
          <w:iCs/>
          <w:lang w:eastAsia="nb-NO"/>
        </w:rPr>
      </w:pPr>
      <w:r w:rsidRPr="0008229C">
        <w:rPr>
          <w:iCs/>
          <w:lang w:eastAsia="nb-NO"/>
        </w:rPr>
        <w:t xml:space="preserve">I kontraktsoppfølgingen kan </w:t>
      </w:r>
      <w:r w:rsidR="00783B6D">
        <w:rPr>
          <w:iCs/>
          <w:lang w:eastAsia="nb-NO"/>
        </w:rPr>
        <w:t>oppdragsgivere</w:t>
      </w:r>
      <w:r w:rsidRPr="0008229C">
        <w:rPr>
          <w:iCs/>
          <w:lang w:eastAsia="nb-NO"/>
        </w:rPr>
        <w:t xml:space="preserve"> kreve at </w:t>
      </w:r>
      <w:r w:rsidR="001A2054">
        <w:rPr>
          <w:iCs/>
          <w:lang w:eastAsia="nb-NO"/>
        </w:rPr>
        <w:t>Leverandøren</w:t>
      </w:r>
      <w:r w:rsidRPr="0008229C">
        <w:rPr>
          <w:iCs/>
          <w:lang w:eastAsia="nb-NO"/>
        </w:rPr>
        <w:t>: </w:t>
      </w:r>
      <w:r w:rsidRPr="0008229C">
        <w:rPr>
          <w:i/>
          <w:iCs/>
          <w:lang w:eastAsia="nb-NO"/>
        </w:rPr>
        <w:t> </w:t>
      </w:r>
    </w:p>
    <w:p w14:paraId="1061A3F2" w14:textId="406DABE3" w:rsidR="00067116" w:rsidRPr="0008229C" w:rsidRDefault="00067116" w:rsidP="00067116">
      <w:pPr>
        <w:numPr>
          <w:ilvl w:val="0"/>
          <w:numId w:val="36"/>
        </w:numPr>
        <w:autoSpaceDE/>
        <w:autoSpaceDN/>
        <w:adjustRightInd/>
        <w:rPr>
          <w:i/>
          <w:iCs/>
          <w:lang w:eastAsia="nb-NO"/>
        </w:rPr>
      </w:pPr>
      <w:r w:rsidRPr="0008229C">
        <w:rPr>
          <w:iCs/>
          <w:lang w:eastAsia="nb-NO"/>
        </w:rPr>
        <w:t xml:space="preserve">Deltar i oppfølgingssamtale(r) med </w:t>
      </w:r>
      <w:r w:rsidR="00201DEF">
        <w:rPr>
          <w:iCs/>
          <w:lang w:eastAsia="nb-NO"/>
        </w:rPr>
        <w:t>Oppdragsgiveren</w:t>
      </w:r>
      <w:r w:rsidRPr="0008229C">
        <w:rPr>
          <w:iCs/>
          <w:lang w:eastAsia="nb-NO"/>
        </w:rPr>
        <w:t xml:space="preserve"> og eventuelle andre berørte interessenter</w:t>
      </w:r>
    </w:p>
    <w:p w14:paraId="0CDB31B1" w14:textId="598A13A2" w:rsidR="00067116" w:rsidRPr="0008229C" w:rsidRDefault="00067116" w:rsidP="00067116">
      <w:pPr>
        <w:numPr>
          <w:ilvl w:val="0"/>
          <w:numId w:val="36"/>
        </w:numPr>
        <w:autoSpaceDE/>
        <w:autoSpaceDN/>
        <w:adjustRightInd/>
        <w:rPr>
          <w:i/>
          <w:iCs/>
          <w:lang w:eastAsia="nb-NO"/>
        </w:rPr>
      </w:pPr>
      <w:r w:rsidRPr="0008229C">
        <w:rPr>
          <w:iCs/>
          <w:lang w:eastAsia="nb-NO"/>
        </w:rPr>
        <w:t xml:space="preserve">Besvarer egenrapporteringsskjema senest fire uker etter </w:t>
      </w:r>
      <w:r w:rsidR="00201DEF">
        <w:rPr>
          <w:iCs/>
          <w:lang w:eastAsia="nb-NO"/>
        </w:rPr>
        <w:t>Oppdragsgiveren</w:t>
      </w:r>
      <w:r w:rsidRPr="0008229C">
        <w:rPr>
          <w:iCs/>
          <w:lang w:eastAsia="nb-NO"/>
        </w:rPr>
        <w:t xml:space="preserve">s utsendelse, med mindre </w:t>
      </w:r>
      <w:r w:rsidR="00201DEF">
        <w:rPr>
          <w:iCs/>
          <w:lang w:eastAsia="nb-NO"/>
        </w:rPr>
        <w:t>Oppdragsgiveren</w:t>
      </w:r>
      <w:r w:rsidRPr="0008229C">
        <w:rPr>
          <w:iCs/>
          <w:lang w:eastAsia="nb-NO"/>
        </w:rPr>
        <w:t xml:space="preserve"> har satt en annen frist</w:t>
      </w:r>
      <w:r w:rsidRPr="0008229C">
        <w:rPr>
          <w:i/>
          <w:iCs/>
          <w:lang w:eastAsia="nb-NO"/>
        </w:rPr>
        <w:t> </w:t>
      </w:r>
    </w:p>
    <w:p w14:paraId="500DFE4F" w14:textId="77777777" w:rsidR="00067116" w:rsidRPr="0008229C" w:rsidRDefault="00067116" w:rsidP="00067116">
      <w:pPr>
        <w:numPr>
          <w:ilvl w:val="0"/>
          <w:numId w:val="36"/>
        </w:numPr>
        <w:autoSpaceDE/>
        <w:autoSpaceDN/>
        <w:adjustRightInd/>
        <w:rPr>
          <w:i/>
          <w:iCs/>
          <w:lang w:eastAsia="nb-NO"/>
        </w:rPr>
      </w:pPr>
      <w:r w:rsidRPr="0008229C">
        <w:rPr>
          <w:iCs/>
          <w:lang w:eastAsia="nb-NO"/>
        </w:rPr>
        <w:t>Fremlegger policy/retningslinjer, planer og rutiner for å gjennomføre aktsomhetsvurderinger</w:t>
      </w:r>
      <w:r w:rsidRPr="0008229C">
        <w:rPr>
          <w:i/>
          <w:iCs/>
          <w:lang w:eastAsia="nb-NO"/>
        </w:rPr>
        <w:t> </w:t>
      </w:r>
    </w:p>
    <w:p w14:paraId="43E20094" w14:textId="77777777" w:rsidR="00067116" w:rsidRPr="0008229C" w:rsidRDefault="00067116" w:rsidP="00067116">
      <w:pPr>
        <w:numPr>
          <w:ilvl w:val="0"/>
          <w:numId w:val="36"/>
        </w:numPr>
        <w:autoSpaceDE/>
        <w:autoSpaceDN/>
        <w:adjustRightInd/>
        <w:rPr>
          <w:i/>
          <w:iCs/>
          <w:lang w:eastAsia="nb-NO"/>
        </w:rPr>
      </w:pPr>
      <w:r w:rsidRPr="0008229C">
        <w:rPr>
          <w:iCs/>
          <w:lang w:eastAsia="nb-NO"/>
        </w:rPr>
        <w:t>Dokumenterer sitt arbeid med aktsomhetsvurderinger, inkludert tiltak for å stanse, forebygge eller begrense negative konsekvenser, samt gjenoppretting og erstatning for negative konsekvenser</w:t>
      </w:r>
      <w:r w:rsidRPr="0008229C">
        <w:rPr>
          <w:i/>
          <w:iCs/>
          <w:lang w:eastAsia="nb-NO"/>
        </w:rPr>
        <w:t> </w:t>
      </w:r>
    </w:p>
    <w:p w14:paraId="503D0C79" w14:textId="1D0FB3D9" w:rsidR="00067116" w:rsidRPr="0008229C" w:rsidRDefault="00067116" w:rsidP="00067116">
      <w:pPr>
        <w:numPr>
          <w:ilvl w:val="0"/>
          <w:numId w:val="37"/>
        </w:numPr>
        <w:autoSpaceDE/>
        <w:autoSpaceDN/>
        <w:adjustRightInd/>
        <w:rPr>
          <w:i/>
          <w:iCs/>
          <w:lang w:eastAsia="nb-NO"/>
        </w:rPr>
      </w:pPr>
      <w:r w:rsidRPr="0008229C">
        <w:rPr>
          <w:iCs/>
          <w:lang w:eastAsia="nb-NO"/>
        </w:rPr>
        <w:t xml:space="preserve">Gir en oversikt over produksjonsenheter i leverandørkjeden, inkludert deres hovedkomponenter og råvarer, etter </w:t>
      </w:r>
      <w:r w:rsidR="00783B6D">
        <w:rPr>
          <w:iCs/>
          <w:lang w:eastAsia="nb-NO"/>
        </w:rPr>
        <w:t>oppdragsgiverens</w:t>
      </w:r>
      <w:r w:rsidRPr="0008229C">
        <w:rPr>
          <w:iCs/>
          <w:lang w:eastAsia="nb-NO"/>
        </w:rPr>
        <w:t xml:space="preserve"> nærmere angivelse</w:t>
      </w:r>
      <w:r w:rsidRPr="0008229C">
        <w:rPr>
          <w:i/>
          <w:iCs/>
          <w:lang w:eastAsia="nb-NO"/>
        </w:rPr>
        <w:t> </w:t>
      </w:r>
    </w:p>
    <w:p w14:paraId="51146E93" w14:textId="689117E8" w:rsidR="00067116" w:rsidRPr="0008229C" w:rsidRDefault="00067116" w:rsidP="00067116">
      <w:pPr>
        <w:numPr>
          <w:ilvl w:val="0"/>
          <w:numId w:val="37"/>
        </w:numPr>
        <w:autoSpaceDE/>
        <w:autoSpaceDN/>
        <w:adjustRightInd/>
        <w:rPr>
          <w:i/>
          <w:iCs/>
          <w:lang w:eastAsia="nb-NO"/>
        </w:rPr>
      </w:pPr>
      <w:r w:rsidRPr="0008229C">
        <w:rPr>
          <w:iCs/>
          <w:lang w:eastAsia="nb-NO"/>
        </w:rPr>
        <w:t xml:space="preserve">Bistår i forbindelse med </w:t>
      </w:r>
      <w:r w:rsidR="00201DEF">
        <w:rPr>
          <w:iCs/>
          <w:lang w:eastAsia="nb-NO"/>
        </w:rPr>
        <w:t>Oppdragsgiveren</w:t>
      </w:r>
      <w:r w:rsidRPr="0008229C">
        <w:rPr>
          <w:iCs/>
          <w:lang w:eastAsia="nb-NO"/>
        </w:rPr>
        <w:t>s leverandørrevisjoner og innhenter all dokumentasjon som anses nødvendig:</w:t>
      </w:r>
      <w:r w:rsidRPr="0008229C">
        <w:rPr>
          <w:i/>
          <w:iCs/>
          <w:lang w:eastAsia="nb-NO"/>
        </w:rPr>
        <w:t> </w:t>
      </w:r>
    </w:p>
    <w:p w14:paraId="17E2D778" w14:textId="56460959" w:rsidR="00067116" w:rsidRPr="0008229C" w:rsidRDefault="00067116" w:rsidP="00067116">
      <w:pPr>
        <w:numPr>
          <w:ilvl w:val="0"/>
          <w:numId w:val="38"/>
        </w:numPr>
        <w:autoSpaceDE/>
        <w:autoSpaceDN/>
        <w:adjustRightInd/>
        <w:rPr>
          <w:i/>
          <w:iCs/>
          <w:lang w:eastAsia="nb-NO"/>
        </w:rPr>
      </w:pPr>
      <w:r w:rsidRPr="0008229C">
        <w:rPr>
          <w:iCs/>
          <w:lang w:eastAsia="nb-NO"/>
        </w:rPr>
        <w:t xml:space="preserve">Revisjon kan omfatte undersøkelser, innhenting av dokumentasjon og stedlig kontroll hos </w:t>
      </w:r>
      <w:r w:rsidR="001A2054">
        <w:rPr>
          <w:iCs/>
          <w:lang w:eastAsia="nb-NO"/>
        </w:rPr>
        <w:t>Leverandøren</w:t>
      </w:r>
      <w:r w:rsidRPr="0008229C">
        <w:rPr>
          <w:iCs/>
          <w:lang w:eastAsia="nb-NO"/>
        </w:rPr>
        <w:t>, hos eventuelle underleverandører og på steder der kontraktsarbeidet utføres.</w:t>
      </w:r>
      <w:r w:rsidRPr="0008229C">
        <w:rPr>
          <w:rFonts w:ascii="Times New Roman" w:hAnsi="Times New Roman"/>
          <w:iCs/>
          <w:lang w:eastAsia="nb-NO"/>
        </w:rPr>
        <w:t>  </w:t>
      </w:r>
      <w:r w:rsidR="001A2054">
        <w:rPr>
          <w:iCs/>
          <w:lang w:eastAsia="nb-NO"/>
        </w:rPr>
        <w:t>Leverandøren</w:t>
      </w:r>
      <w:r w:rsidRPr="0008229C">
        <w:rPr>
          <w:iCs/>
          <w:lang w:eastAsia="nb-NO"/>
        </w:rPr>
        <w:t xml:space="preserve"> skal vederlagsfritt stille nødvendige ressurser til disposisjon og oversende etterspurt dokumentasjon i forbindelse med revisjon eller kontroll. Medvirknings- og dokumentasjonsplikten omfatter også underleverandører. </w:t>
      </w:r>
      <w:r w:rsidR="001A2054">
        <w:rPr>
          <w:iCs/>
          <w:lang w:eastAsia="nb-NO"/>
        </w:rPr>
        <w:t>Leverandøren</w:t>
      </w:r>
      <w:r w:rsidR="00201DEF">
        <w:rPr>
          <w:iCs/>
          <w:lang w:eastAsia="nb-NO"/>
        </w:rPr>
        <w:t xml:space="preserve"> </w:t>
      </w:r>
      <w:r w:rsidRPr="0008229C">
        <w:rPr>
          <w:iCs/>
          <w:lang w:eastAsia="nb-NO"/>
        </w:rPr>
        <w:t>er ansvarlig for at underleverandører oppfyller medvirknings- og dokumentasjonsplikten  </w:t>
      </w:r>
      <w:r w:rsidRPr="0008229C">
        <w:rPr>
          <w:i/>
          <w:iCs/>
          <w:lang w:eastAsia="nb-NO"/>
        </w:rPr>
        <w:t> </w:t>
      </w:r>
    </w:p>
    <w:p w14:paraId="7470D6CE" w14:textId="77777777" w:rsidR="00067116" w:rsidRPr="0008229C" w:rsidRDefault="00067116" w:rsidP="00067116">
      <w:pPr>
        <w:numPr>
          <w:ilvl w:val="0"/>
          <w:numId w:val="38"/>
        </w:numPr>
        <w:autoSpaceDE/>
        <w:autoSpaceDN/>
        <w:adjustRightInd/>
        <w:rPr>
          <w:i/>
          <w:iCs/>
          <w:lang w:eastAsia="nb-NO"/>
        </w:rPr>
      </w:pPr>
      <w:r w:rsidRPr="0008229C">
        <w:rPr>
          <w:iCs/>
          <w:lang w:eastAsia="nb-NO"/>
        </w:rPr>
        <w:t>Revisjon kan gjennomføres i perioden fra kontraktsinngåelse frem til seks måneder etter utløpet av kontrakten</w:t>
      </w:r>
      <w:r w:rsidRPr="0008229C">
        <w:rPr>
          <w:i/>
          <w:iCs/>
          <w:lang w:eastAsia="nb-NO"/>
        </w:rPr>
        <w:t> </w:t>
      </w:r>
    </w:p>
    <w:p w14:paraId="27ED903A" w14:textId="65FC17B6" w:rsidR="00067116" w:rsidRPr="0008229C" w:rsidRDefault="00067116" w:rsidP="00067116">
      <w:pPr>
        <w:numPr>
          <w:ilvl w:val="0"/>
          <w:numId w:val="38"/>
        </w:numPr>
        <w:autoSpaceDE/>
        <w:autoSpaceDN/>
        <w:adjustRightInd/>
        <w:rPr>
          <w:i/>
          <w:iCs/>
          <w:lang w:eastAsia="nb-NO"/>
        </w:rPr>
      </w:pPr>
      <w:r w:rsidRPr="0008229C">
        <w:rPr>
          <w:iCs/>
          <w:lang w:eastAsia="nb-NO"/>
        </w:rPr>
        <w:t xml:space="preserve">Revisjon og stedlig kontroll kan utføres av </w:t>
      </w:r>
      <w:r w:rsidR="00783B6D">
        <w:rPr>
          <w:iCs/>
          <w:lang w:eastAsia="nb-NO"/>
        </w:rPr>
        <w:t xml:space="preserve">oppdragsgiveren </w:t>
      </w:r>
      <w:r w:rsidRPr="0008229C">
        <w:rPr>
          <w:iCs/>
          <w:lang w:eastAsia="nb-NO"/>
        </w:rPr>
        <w:t xml:space="preserve">eller tredjepart engasjert av </w:t>
      </w:r>
      <w:r w:rsidR="00201DEF">
        <w:rPr>
          <w:iCs/>
          <w:lang w:eastAsia="nb-NO"/>
        </w:rPr>
        <w:t>Oppdragsgiveren</w:t>
      </w:r>
      <w:r w:rsidRPr="0008229C">
        <w:rPr>
          <w:iCs/>
          <w:lang w:eastAsia="nb-NO"/>
        </w:rPr>
        <w:t xml:space="preserve">. Tredjepart identifiseres i denne bestemmelsen med </w:t>
      </w:r>
      <w:r w:rsidR="00201DEF">
        <w:rPr>
          <w:iCs/>
          <w:lang w:eastAsia="nb-NO"/>
        </w:rPr>
        <w:t>Oppdragsgiveren</w:t>
      </w:r>
      <w:r w:rsidRPr="0008229C">
        <w:rPr>
          <w:iCs/>
          <w:lang w:eastAsia="nb-NO"/>
        </w:rPr>
        <w:t>. </w:t>
      </w:r>
      <w:r w:rsidR="001A2054">
        <w:rPr>
          <w:iCs/>
          <w:lang w:eastAsia="nb-NO"/>
        </w:rPr>
        <w:t>Leverandøren</w:t>
      </w:r>
      <w:r w:rsidRPr="0008229C">
        <w:rPr>
          <w:iCs/>
          <w:lang w:eastAsia="nb-NO"/>
        </w:rPr>
        <w:t xml:space="preserve"> kan motsette seg at en direkte konkurrent av </w:t>
      </w:r>
      <w:r w:rsidR="001A2054">
        <w:rPr>
          <w:iCs/>
          <w:lang w:eastAsia="nb-NO"/>
        </w:rPr>
        <w:t>Leverandøren</w:t>
      </w:r>
      <w:r w:rsidRPr="0008229C">
        <w:rPr>
          <w:iCs/>
          <w:lang w:eastAsia="nb-NO"/>
        </w:rPr>
        <w:t xml:space="preserve"> blir oppnevnt som tredjepart.</w:t>
      </w:r>
      <w:r w:rsidRPr="0008229C">
        <w:rPr>
          <w:rFonts w:ascii="Times New Roman" w:hAnsi="Times New Roman"/>
          <w:iCs/>
          <w:lang w:eastAsia="nb-NO"/>
        </w:rPr>
        <w:t> </w:t>
      </w:r>
      <w:r w:rsidRPr="0008229C">
        <w:rPr>
          <w:iCs/>
          <w:lang w:eastAsia="nb-NO"/>
        </w:rPr>
        <w:t>Tillitsvalgte kan ikke nektes adgang ved stedlig kontroll der kontraktsarbeidet utf</w:t>
      </w:r>
      <w:r w:rsidRPr="0008229C">
        <w:rPr>
          <w:rFonts w:cs="Oslo Sans Office"/>
          <w:iCs/>
          <w:lang w:eastAsia="nb-NO"/>
        </w:rPr>
        <w:t>ø</w:t>
      </w:r>
      <w:r w:rsidRPr="0008229C">
        <w:rPr>
          <w:iCs/>
          <w:lang w:eastAsia="nb-NO"/>
        </w:rPr>
        <w:t>res</w:t>
      </w:r>
      <w:r w:rsidRPr="0008229C">
        <w:rPr>
          <w:i/>
          <w:iCs/>
          <w:lang w:eastAsia="nb-NO"/>
        </w:rPr>
        <w:t> </w:t>
      </w:r>
    </w:p>
    <w:p w14:paraId="5FC2D06B" w14:textId="77777777" w:rsidR="00067116" w:rsidRPr="0008229C" w:rsidRDefault="00067116" w:rsidP="00067116">
      <w:pPr>
        <w:rPr>
          <w:i/>
          <w:iCs/>
          <w:lang w:eastAsia="nb-NO"/>
        </w:rPr>
      </w:pPr>
      <w:r w:rsidRPr="0008229C">
        <w:rPr>
          <w:i/>
          <w:iCs/>
          <w:lang w:eastAsia="nb-NO"/>
        </w:rPr>
        <w:t> </w:t>
      </w:r>
    </w:p>
    <w:p w14:paraId="4FC2806C" w14:textId="433CF6B6" w:rsidR="00067116" w:rsidRPr="0008229C" w:rsidRDefault="00201DEF" w:rsidP="00067116">
      <w:pPr>
        <w:rPr>
          <w:i/>
          <w:iCs/>
          <w:lang w:eastAsia="nb-NO"/>
        </w:rPr>
      </w:pPr>
      <w:r>
        <w:rPr>
          <w:lang w:eastAsia="nb-NO"/>
        </w:rPr>
        <w:t>Oppdragsgiveren</w:t>
      </w:r>
      <w:r w:rsidR="00067116" w:rsidRPr="0008229C">
        <w:rPr>
          <w:lang w:eastAsia="nb-NO"/>
        </w:rPr>
        <w:t xml:space="preserve"> har rett til å samarbeide med andre offentlige </w:t>
      </w:r>
      <w:r w:rsidR="007A72A0">
        <w:rPr>
          <w:lang w:eastAsia="nb-NO"/>
        </w:rPr>
        <w:t>oppdragsgivere</w:t>
      </w:r>
      <w:r w:rsidR="00067116" w:rsidRPr="0008229C">
        <w:rPr>
          <w:lang w:eastAsia="nb-NO"/>
        </w:rPr>
        <w:t xml:space="preserve"> og samarbeidspartnere i oppfølgingen av aktsomhetsvurderingene for ansvarlig næringsliv, samt innenfor lovverkets rammer å dele relevant informasjon og dokumentasjon fra oppfølgingen. </w:t>
      </w:r>
      <w:r>
        <w:rPr>
          <w:lang w:eastAsia="nb-NO"/>
        </w:rPr>
        <w:t>Oppdragsgiveren</w:t>
      </w:r>
      <w:r w:rsidR="00067116" w:rsidRPr="0008229C">
        <w:rPr>
          <w:lang w:eastAsia="nb-NO"/>
        </w:rPr>
        <w:t xml:space="preserve"> skal sikre at informasjonen deles på forsvarlig måte.</w:t>
      </w:r>
      <w:r w:rsidR="00067116" w:rsidRPr="0008229C">
        <w:rPr>
          <w:i/>
          <w:iCs/>
          <w:lang w:eastAsia="nb-NO"/>
        </w:rPr>
        <w:t> </w:t>
      </w:r>
    </w:p>
    <w:p w14:paraId="3B1D34A6" w14:textId="77777777" w:rsidR="00067116" w:rsidRPr="00067116" w:rsidRDefault="00067116" w:rsidP="00067116">
      <w:pPr>
        <w:rPr>
          <w:lang w:eastAsia="nb-NO"/>
        </w:rPr>
      </w:pPr>
    </w:p>
    <w:p w14:paraId="7ADD71F5" w14:textId="284A3225" w:rsidR="00067116" w:rsidRDefault="00067116" w:rsidP="00067116">
      <w:pPr>
        <w:pStyle w:val="Heading3"/>
        <w:rPr>
          <w:lang w:eastAsia="nb-NO"/>
        </w:rPr>
      </w:pPr>
      <w:r w:rsidRPr="7ABCFFF7">
        <w:rPr>
          <w:lang w:eastAsia="nb-NO"/>
        </w:rPr>
        <w:t>Sanksjoner ved manglende ivaretakelse krav til aktsomhetsvurderinger for ansvarlig næringsliv</w:t>
      </w:r>
    </w:p>
    <w:p w14:paraId="2AE439B1" w14:textId="77777777" w:rsidR="007D639C" w:rsidRDefault="007D639C" w:rsidP="007D639C">
      <w:pPr>
        <w:rPr>
          <w:lang w:eastAsia="nb-NO"/>
        </w:rPr>
      </w:pPr>
    </w:p>
    <w:p w14:paraId="173400D6" w14:textId="547B0995" w:rsidR="007D639C" w:rsidRPr="0008229C" w:rsidRDefault="007D639C" w:rsidP="007D639C">
      <w:pPr>
        <w:rPr>
          <w:i/>
          <w:iCs/>
          <w:lang w:eastAsia="nb-NO"/>
        </w:rPr>
      </w:pPr>
      <w:r w:rsidRPr="0008229C">
        <w:rPr>
          <w:iCs/>
          <w:lang w:eastAsia="nb-NO"/>
        </w:rPr>
        <w:t xml:space="preserve">Ved brudd på krav </w:t>
      </w:r>
      <w:r w:rsidRPr="0008229C">
        <w:rPr>
          <w:lang w:eastAsia="nb-NO"/>
        </w:rPr>
        <w:t>om plikt til utføre aktsomhetsvurderinger eller plikt til å medvirke i kontraktsoppfølgingen</w:t>
      </w:r>
      <w:r w:rsidRPr="0008229C">
        <w:rPr>
          <w:iCs/>
          <w:lang w:eastAsia="nb-NO"/>
        </w:rPr>
        <w:t xml:space="preserve">, som manglende gjennomføring av, eller dokumentasjon på aktsomhetsvurderinger eller ved brudd på medvirkningsplikten, kan </w:t>
      </w:r>
      <w:r w:rsidR="00201DEF">
        <w:rPr>
          <w:iCs/>
          <w:lang w:eastAsia="nb-NO"/>
        </w:rPr>
        <w:t>Oppdragsgiveren</w:t>
      </w:r>
      <w:r w:rsidRPr="0008229C">
        <w:rPr>
          <w:iCs/>
          <w:lang w:eastAsia="nb-NO"/>
        </w:rPr>
        <w:t xml:space="preserve"> gjøre følgende sanksjonsbestemmelser gjeldende:</w:t>
      </w:r>
      <w:r w:rsidRPr="0008229C">
        <w:rPr>
          <w:i/>
          <w:iCs/>
          <w:lang w:eastAsia="nb-NO"/>
        </w:rPr>
        <w:t> </w:t>
      </w:r>
    </w:p>
    <w:p w14:paraId="4110C42B" w14:textId="1340F1BB" w:rsidR="007D639C" w:rsidRPr="0008229C" w:rsidRDefault="001A2054" w:rsidP="007D639C">
      <w:pPr>
        <w:numPr>
          <w:ilvl w:val="0"/>
          <w:numId w:val="41"/>
        </w:numPr>
        <w:autoSpaceDE/>
        <w:autoSpaceDN/>
        <w:adjustRightInd/>
        <w:rPr>
          <w:i/>
          <w:iCs/>
          <w:lang w:eastAsia="nb-NO"/>
        </w:rPr>
      </w:pPr>
      <w:r>
        <w:rPr>
          <w:iCs/>
          <w:lang w:eastAsia="nb-NO"/>
        </w:rPr>
        <w:t>Leverandøren</w:t>
      </w:r>
      <w:r w:rsidR="007D639C" w:rsidRPr="0008229C">
        <w:rPr>
          <w:iCs/>
          <w:lang w:eastAsia="nb-NO"/>
        </w:rPr>
        <w:t xml:space="preserve"> skal rette brudd på krav </w:t>
      </w:r>
      <w:r w:rsidR="007D639C" w:rsidRPr="0008229C">
        <w:rPr>
          <w:lang w:eastAsia="nb-NO"/>
        </w:rPr>
        <w:t>om plikt til utføre aktsomhetsvurderinger eller plikt til å medvirke i kontraktsoppfølgingen</w:t>
      </w:r>
      <w:r w:rsidR="007D639C" w:rsidRPr="0008229C">
        <w:rPr>
          <w:iCs/>
          <w:lang w:eastAsia="nb-NO"/>
        </w:rPr>
        <w:t xml:space="preserve">. </w:t>
      </w:r>
      <w:r>
        <w:rPr>
          <w:iCs/>
          <w:lang w:eastAsia="nb-NO"/>
        </w:rPr>
        <w:t>Leverandøren</w:t>
      </w:r>
      <w:r w:rsidR="007D639C" w:rsidRPr="0008229C">
        <w:rPr>
          <w:iCs/>
          <w:lang w:eastAsia="nb-NO"/>
        </w:rPr>
        <w:t xml:space="preserve"> skal fremlegge en tiltaksplan for når og hvordan brudd skal rettes. Tiltakene og fristene skal være rimelige sett i forhold til bruddenes art, alvorlighetsgrad og omfang. Tiltaksplanen skal fremlegges for godkjenning av </w:t>
      </w:r>
      <w:r w:rsidR="00783B6D">
        <w:rPr>
          <w:iCs/>
          <w:lang w:eastAsia="nb-NO"/>
        </w:rPr>
        <w:t>oppdragsgivere</w:t>
      </w:r>
      <w:r w:rsidR="007D639C" w:rsidRPr="0008229C">
        <w:rPr>
          <w:iCs/>
          <w:lang w:eastAsia="nb-NO"/>
        </w:rPr>
        <w:t xml:space="preserve"> innen fire uker etter at bruddene ble oppdaget, med mindre </w:t>
      </w:r>
      <w:r w:rsidR="00783B6D">
        <w:rPr>
          <w:iCs/>
          <w:lang w:eastAsia="nb-NO"/>
        </w:rPr>
        <w:t>oppdragsgivere</w:t>
      </w:r>
      <w:r w:rsidR="007D639C" w:rsidRPr="0008229C">
        <w:rPr>
          <w:iCs/>
          <w:lang w:eastAsia="nb-NO"/>
        </w:rPr>
        <w:t xml:space="preserve"> bestemmer noe annet. Dokumentasjon på retting skal fremlegges </w:t>
      </w:r>
      <w:r w:rsidR="00783B6D">
        <w:rPr>
          <w:iCs/>
          <w:lang w:eastAsia="nb-NO"/>
        </w:rPr>
        <w:t>oppdragsgivere</w:t>
      </w:r>
      <w:r w:rsidR="007D639C" w:rsidRPr="0008229C">
        <w:rPr>
          <w:iCs/>
          <w:lang w:eastAsia="nb-NO"/>
        </w:rPr>
        <w:t xml:space="preserve"> for godkjenning uten ugrunnet opphold </w:t>
      </w:r>
      <w:r w:rsidR="007D639C" w:rsidRPr="0008229C">
        <w:rPr>
          <w:i/>
          <w:iCs/>
          <w:lang w:eastAsia="nb-NO"/>
        </w:rPr>
        <w:t> </w:t>
      </w:r>
    </w:p>
    <w:p w14:paraId="3B4288D4" w14:textId="127313EC" w:rsidR="007D639C" w:rsidRPr="0008229C" w:rsidRDefault="007D639C" w:rsidP="007D639C">
      <w:pPr>
        <w:numPr>
          <w:ilvl w:val="0"/>
          <w:numId w:val="41"/>
        </w:numPr>
        <w:autoSpaceDE/>
        <w:autoSpaceDN/>
        <w:adjustRightInd/>
        <w:rPr>
          <w:i/>
          <w:iCs/>
          <w:lang w:eastAsia="nb-NO"/>
        </w:rPr>
      </w:pPr>
      <w:r w:rsidRPr="0008229C">
        <w:rPr>
          <w:iCs/>
          <w:lang w:eastAsia="nb-NO"/>
        </w:rPr>
        <w:t xml:space="preserve">Ved alvorlige eller gjentatte brudd på krav </w:t>
      </w:r>
      <w:r w:rsidRPr="0008229C">
        <w:rPr>
          <w:lang w:eastAsia="nb-NO"/>
        </w:rPr>
        <w:t>om plikt til utføre aktsomhetsvurderinger eller plikt til å medvirke i kontraktsoppfølgingen</w:t>
      </w:r>
      <w:r w:rsidRPr="0008229C">
        <w:rPr>
          <w:iCs/>
          <w:lang w:eastAsia="nb-NO"/>
        </w:rPr>
        <w:t xml:space="preserve">, eller ved gjentatt tilsidesettelse av tiltaksplanen, kan </w:t>
      </w:r>
      <w:r w:rsidR="00201DEF">
        <w:rPr>
          <w:iCs/>
          <w:lang w:eastAsia="nb-NO"/>
        </w:rPr>
        <w:t>Oppdragsgiveren</w:t>
      </w:r>
      <w:r w:rsidRPr="0008229C">
        <w:rPr>
          <w:iCs/>
          <w:lang w:eastAsia="nb-NO"/>
        </w:rPr>
        <w:t xml:space="preserve"> ilegge én eller flere av følgende sanksjoner:</w:t>
      </w:r>
      <w:r w:rsidRPr="0008229C">
        <w:rPr>
          <w:i/>
          <w:iCs/>
          <w:lang w:eastAsia="nb-NO"/>
        </w:rPr>
        <w:t> </w:t>
      </w:r>
    </w:p>
    <w:p w14:paraId="0287F361" w14:textId="77777777" w:rsidR="007D639C" w:rsidRPr="0008229C" w:rsidRDefault="007D639C" w:rsidP="007D639C">
      <w:pPr>
        <w:numPr>
          <w:ilvl w:val="0"/>
          <w:numId w:val="39"/>
        </w:numPr>
        <w:autoSpaceDE/>
        <w:autoSpaceDN/>
        <w:adjustRightInd/>
        <w:rPr>
          <w:i/>
          <w:iCs/>
          <w:lang w:eastAsia="nb-NO"/>
        </w:rPr>
      </w:pPr>
      <w:r w:rsidRPr="0008229C">
        <w:rPr>
          <w:iCs/>
          <w:lang w:eastAsia="nb-NO"/>
        </w:rPr>
        <w:t>Gebyr på kr 1 500 per hverdag inntil forholdet er rettet</w:t>
      </w:r>
      <w:r w:rsidRPr="0008229C">
        <w:rPr>
          <w:i/>
          <w:iCs/>
          <w:lang w:eastAsia="nb-NO"/>
        </w:rPr>
        <w:t> </w:t>
      </w:r>
    </w:p>
    <w:p w14:paraId="349072DB" w14:textId="7DB6328C" w:rsidR="007D639C" w:rsidRPr="0008229C" w:rsidRDefault="007D639C" w:rsidP="007D639C">
      <w:pPr>
        <w:numPr>
          <w:ilvl w:val="0"/>
          <w:numId w:val="39"/>
        </w:numPr>
        <w:autoSpaceDE/>
        <w:autoSpaceDN/>
        <w:adjustRightInd/>
        <w:rPr>
          <w:i/>
          <w:iCs/>
          <w:lang w:eastAsia="nb-NO"/>
        </w:rPr>
      </w:pPr>
      <w:r w:rsidRPr="0008229C">
        <w:rPr>
          <w:iCs/>
          <w:lang w:eastAsia="nb-NO"/>
        </w:rPr>
        <w:t xml:space="preserve">Kreve midlertidig stans av hele eller deler av leveransen for </w:t>
      </w:r>
      <w:r w:rsidR="001A2054">
        <w:rPr>
          <w:iCs/>
          <w:lang w:eastAsia="nb-NO"/>
        </w:rPr>
        <w:t>Leverandøren</w:t>
      </w:r>
      <w:r w:rsidRPr="0008229C">
        <w:rPr>
          <w:iCs/>
          <w:lang w:eastAsia="nb-NO"/>
        </w:rPr>
        <w:t>s regning og risiko. Under stans vil ikke erstatningskjøp som foretas hos annen entreprenør anses som kontraktsbrudd</w:t>
      </w:r>
      <w:r w:rsidRPr="0008229C">
        <w:rPr>
          <w:i/>
          <w:iCs/>
          <w:lang w:eastAsia="nb-NO"/>
        </w:rPr>
        <w:t> </w:t>
      </w:r>
    </w:p>
    <w:p w14:paraId="24931241" w14:textId="71B89FC2" w:rsidR="007D639C" w:rsidRPr="0008229C" w:rsidRDefault="007D639C" w:rsidP="007D639C">
      <w:pPr>
        <w:numPr>
          <w:ilvl w:val="0"/>
          <w:numId w:val="39"/>
        </w:numPr>
        <w:autoSpaceDE/>
        <w:autoSpaceDN/>
        <w:adjustRightInd/>
        <w:rPr>
          <w:i/>
          <w:iCs/>
          <w:lang w:eastAsia="nb-NO"/>
        </w:rPr>
      </w:pPr>
      <w:r w:rsidRPr="0008229C">
        <w:rPr>
          <w:lang w:eastAsia="nb-NO"/>
        </w:rPr>
        <w:t xml:space="preserve">Kreve at </w:t>
      </w:r>
      <w:r w:rsidR="001A2054">
        <w:rPr>
          <w:lang w:eastAsia="nb-NO"/>
        </w:rPr>
        <w:t>Leverandøren</w:t>
      </w:r>
      <w:r w:rsidRPr="0008229C">
        <w:rPr>
          <w:lang w:eastAsia="nb-NO"/>
        </w:rPr>
        <w:t xml:space="preserve"> bytter ut vare(r) eller underentreprenør uten kostnad for </w:t>
      </w:r>
      <w:r w:rsidR="00783B6D">
        <w:rPr>
          <w:iCs/>
          <w:lang w:eastAsia="nb-NO"/>
        </w:rPr>
        <w:t>oppdragsgivere</w:t>
      </w:r>
    </w:p>
    <w:p w14:paraId="39301829" w14:textId="19D0A9A7" w:rsidR="007D639C" w:rsidRPr="0008229C" w:rsidRDefault="007D639C" w:rsidP="007D639C">
      <w:pPr>
        <w:numPr>
          <w:ilvl w:val="0"/>
          <w:numId w:val="40"/>
        </w:numPr>
        <w:autoSpaceDE/>
        <w:autoSpaceDN/>
        <w:adjustRightInd/>
        <w:rPr>
          <w:i/>
          <w:iCs/>
          <w:lang w:eastAsia="nb-NO"/>
        </w:rPr>
      </w:pPr>
      <w:r w:rsidRPr="0008229C">
        <w:rPr>
          <w:iCs/>
          <w:lang w:eastAsia="nb-NO"/>
        </w:rPr>
        <w:t xml:space="preserve">Heve kontrakten. Selv om </w:t>
      </w:r>
      <w:r w:rsidR="001A2054">
        <w:rPr>
          <w:iCs/>
          <w:lang w:eastAsia="nb-NO"/>
        </w:rPr>
        <w:t>Leverandøren</w:t>
      </w:r>
      <w:r w:rsidRPr="0008229C">
        <w:rPr>
          <w:iCs/>
          <w:lang w:eastAsia="nb-NO"/>
        </w:rPr>
        <w:t xml:space="preserve"> eller underentreprenøren retter, er dette ikke til hinder for at </w:t>
      </w:r>
      <w:r w:rsidR="00783B6D">
        <w:rPr>
          <w:iCs/>
          <w:lang w:eastAsia="nb-NO"/>
        </w:rPr>
        <w:t>oppdragsgiveren</w:t>
      </w:r>
      <w:r w:rsidRPr="0008229C">
        <w:rPr>
          <w:iCs/>
          <w:lang w:eastAsia="nb-NO"/>
        </w:rPr>
        <w:t xml:space="preserve"> kan heve</w:t>
      </w:r>
      <w:r w:rsidRPr="0008229C">
        <w:rPr>
          <w:i/>
          <w:iCs/>
          <w:lang w:eastAsia="nb-NO"/>
        </w:rPr>
        <w:t> </w:t>
      </w:r>
    </w:p>
    <w:p w14:paraId="175E89D0" w14:textId="77777777" w:rsidR="007D639C" w:rsidRPr="007D639C" w:rsidRDefault="007D639C" w:rsidP="007D639C">
      <w:pPr>
        <w:rPr>
          <w:lang w:eastAsia="nb-NO"/>
        </w:rPr>
      </w:pPr>
    </w:p>
    <w:p w14:paraId="7C71E8A3" w14:textId="77777777" w:rsidR="00B658A0" w:rsidRPr="00195821" w:rsidRDefault="00B658A0" w:rsidP="3CE100DA">
      <w:pPr>
        <w:rPr>
          <w:rFonts w:ascii="Oslo Sans Office" w:hAnsi="Oslo Sans Office"/>
          <w:lang w:eastAsia="nb-NO"/>
        </w:rPr>
      </w:pPr>
    </w:p>
    <w:p w14:paraId="61AEAD23" w14:textId="0CC65DAA" w:rsidR="3CE100DA" w:rsidRDefault="3CE100DA" w:rsidP="3CE100DA">
      <w:pPr>
        <w:rPr>
          <w:rFonts w:ascii="Oslo Sans Office" w:hAnsi="Oslo Sans Office"/>
          <w:lang w:eastAsia="nb-NO"/>
        </w:rPr>
      </w:pPr>
    </w:p>
    <w:p w14:paraId="0A8CDB37" w14:textId="40396ABF" w:rsidR="003322C9" w:rsidRDefault="003322C9" w:rsidP="0040323D">
      <w:pPr>
        <w:pStyle w:val="Heading2"/>
        <w:rPr>
          <w:lang w:eastAsia="nb-NO"/>
        </w:rPr>
      </w:pPr>
      <w:r w:rsidRPr="7ABCFFF7">
        <w:rPr>
          <w:lang w:eastAsia="nb-NO"/>
        </w:rPr>
        <w:t>FDVU Dokumentasjon</w:t>
      </w:r>
    </w:p>
    <w:p w14:paraId="3B3D10DB" w14:textId="77777777" w:rsidR="00BD274E" w:rsidRDefault="00BD274E" w:rsidP="00BD274E">
      <w:pPr>
        <w:rPr>
          <w:lang w:eastAsia="nb-NO"/>
        </w:rPr>
      </w:pPr>
      <w:r>
        <w:rPr>
          <w:lang w:eastAsia="nb-NO"/>
        </w:rPr>
        <w:t>FDVU-dokumentasjonen skal være i henhold til SKOK - FDVU Leveransekrav.</w:t>
      </w:r>
    </w:p>
    <w:p w14:paraId="30BC6A78" w14:textId="77777777" w:rsidR="00BD274E" w:rsidRDefault="00BD274E" w:rsidP="00BD274E">
      <w:pPr>
        <w:rPr>
          <w:lang w:eastAsia="nb-NO"/>
        </w:rPr>
      </w:pPr>
    </w:p>
    <w:p w14:paraId="474D3DF5" w14:textId="77777777" w:rsidR="00BD274E" w:rsidRDefault="00BD274E" w:rsidP="00BD274E">
      <w:pPr>
        <w:rPr>
          <w:lang w:eastAsia="nb-NO"/>
        </w:rPr>
      </w:pPr>
      <w:r>
        <w:rPr>
          <w:lang w:eastAsia="nb-NO"/>
        </w:rPr>
        <w:t xml:space="preserve">Oppdragsgiver vil gi tilstrekkelig opplæring i bruk av ORRA ved oppstart av avtalen. Det vil også bli sendt ut en brukerveiledning i forbindelse med oppstartsmøte. </w:t>
      </w:r>
    </w:p>
    <w:p w14:paraId="35274F3F" w14:textId="7A3CE497" w:rsidR="00BD274E" w:rsidRDefault="00BD274E" w:rsidP="007A232B">
      <w:pPr>
        <w:rPr>
          <w:lang w:eastAsia="nb-NO"/>
        </w:rPr>
      </w:pPr>
      <w:r>
        <w:rPr>
          <w:lang w:eastAsia="nb-NO"/>
        </w:rPr>
        <w:t>Om ønskelig kan ytterligere opplæring i bruk av ORRA avtales. Opplæringskurs vil ikke bli honorert.</w:t>
      </w:r>
    </w:p>
    <w:p w14:paraId="6A95B3A8" w14:textId="77777777" w:rsidR="00BD274E" w:rsidRPr="007A232B" w:rsidRDefault="00BD274E" w:rsidP="007A232B">
      <w:pPr>
        <w:rPr>
          <w:lang w:eastAsia="nb-NO"/>
        </w:rPr>
      </w:pPr>
    </w:p>
    <w:p w14:paraId="17CDB722" w14:textId="48925C56" w:rsidR="007A7665" w:rsidRDefault="007A7665" w:rsidP="0040323D">
      <w:pPr>
        <w:pStyle w:val="Heading2"/>
        <w:rPr>
          <w:lang w:eastAsia="nb-NO"/>
        </w:rPr>
      </w:pPr>
      <w:r w:rsidRPr="7ABCFFF7">
        <w:rPr>
          <w:lang w:eastAsia="nb-NO"/>
        </w:rPr>
        <w:t>SHA – HMS</w:t>
      </w:r>
    </w:p>
    <w:p w14:paraId="3A6E25D3" w14:textId="77777777" w:rsidR="00754232" w:rsidRDefault="00754232" w:rsidP="00754232">
      <w:pPr>
        <w:rPr>
          <w:lang w:eastAsia="nb-NO"/>
        </w:rPr>
      </w:pPr>
      <w:r>
        <w:rPr>
          <w:lang w:eastAsia="nb-NO"/>
        </w:rPr>
        <w:t xml:space="preserve">Leverandøren skal sørge for avsperring/sikring før arbeidene starter, holde arbeidsstedet ryddig, og foreta en fullstendig opprydding etter fullført oppdrag. Leverandøren skal sørge for at alle kontraktens krav, spesielt for HMS sikring og SHA, ivaretas. Leverandøren skal sørge for at arbeidsstedet er forskriftsmessig skiltet med egen HMS-tavle og nødvendige dokumenter, inngjerdet og sikret og låst slik at uvedkommende ikke kommer inn på området. </w:t>
      </w:r>
    </w:p>
    <w:p w14:paraId="2EADD3C3" w14:textId="77777777" w:rsidR="00754232" w:rsidRDefault="00754232" w:rsidP="00754232">
      <w:pPr>
        <w:rPr>
          <w:lang w:eastAsia="nb-NO"/>
        </w:rPr>
      </w:pPr>
      <w:r>
        <w:rPr>
          <w:lang w:eastAsia="nb-NO"/>
        </w:rPr>
        <w:t xml:space="preserve"> </w:t>
      </w:r>
    </w:p>
    <w:p w14:paraId="5DA1BDF3" w14:textId="77777777" w:rsidR="00754232" w:rsidRDefault="00754232" w:rsidP="00754232">
      <w:pPr>
        <w:rPr>
          <w:lang w:eastAsia="nb-NO"/>
        </w:rPr>
      </w:pPr>
      <w:r>
        <w:rPr>
          <w:lang w:eastAsia="nb-NO"/>
        </w:rPr>
        <w:t xml:space="preserve">Ved bruk av byggegjerder og rekkverk vises det til faktaark Rekkverk og byggeplassgjerder. Byggegjerder og rekkverk skal regelmessig ettersees og vedlikeholdes i hele byggeperioden og fjernes ved overtagelsen av arbeidene. Alle transportåpninger skal ha låsbar åpning/port. Porter skal vedlikeholdes i hele perioden og fjernes ved overtagelsen av byggearbeidene. </w:t>
      </w:r>
    </w:p>
    <w:p w14:paraId="2100F283" w14:textId="77777777" w:rsidR="00754232" w:rsidRDefault="00754232" w:rsidP="00754232">
      <w:pPr>
        <w:rPr>
          <w:lang w:eastAsia="nb-NO"/>
        </w:rPr>
      </w:pPr>
    </w:p>
    <w:p w14:paraId="3C646042" w14:textId="77777777" w:rsidR="00754232" w:rsidRDefault="00754232" w:rsidP="00754232">
      <w:pPr>
        <w:rPr>
          <w:lang w:eastAsia="nb-NO"/>
        </w:rPr>
      </w:pPr>
      <w:r>
        <w:rPr>
          <w:lang w:eastAsia="nb-NO"/>
        </w:rPr>
        <w:t xml:space="preserve">Leverandøren er ansvarlig for å fremskaffe, montere, vedlikeholde og demontere nødvendige stillaser/lifter og sikringer for gjennomføring av oppdrag. Ellers vises det til Arbeidstilsynets krav til arbeid i høyden. Se også faktaark Stiger og gardintrapper.  </w:t>
      </w:r>
    </w:p>
    <w:p w14:paraId="71CDA78E" w14:textId="77777777" w:rsidR="00754232" w:rsidRDefault="00754232" w:rsidP="00754232">
      <w:pPr>
        <w:rPr>
          <w:lang w:eastAsia="nb-NO"/>
        </w:rPr>
      </w:pPr>
    </w:p>
    <w:p w14:paraId="79A1DBC8" w14:textId="77777777" w:rsidR="00754232" w:rsidRDefault="00754232" w:rsidP="00754232">
      <w:pPr>
        <w:rPr>
          <w:lang w:eastAsia="nb-NO"/>
        </w:rPr>
      </w:pPr>
      <w:r>
        <w:rPr>
          <w:lang w:eastAsia="nb-NO"/>
        </w:rPr>
        <w:t>Dersom leverandørene skal henge opp reklameseil med egen logo skal det komme frem at arbeidene utføres for Oslobygg</w:t>
      </w:r>
    </w:p>
    <w:p w14:paraId="517988C2" w14:textId="77777777" w:rsidR="00754232" w:rsidRDefault="00754232" w:rsidP="00754232">
      <w:pPr>
        <w:rPr>
          <w:lang w:eastAsia="nb-NO"/>
        </w:rPr>
      </w:pPr>
    </w:p>
    <w:p w14:paraId="3E80531E" w14:textId="77777777" w:rsidR="00754232" w:rsidRDefault="00754232" w:rsidP="00754232">
      <w:pPr>
        <w:rPr>
          <w:lang w:eastAsia="nb-NO"/>
        </w:rPr>
      </w:pPr>
      <w:r>
        <w:rPr>
          <w:lang w:eastAsia="nb-NO"/>
        </w:rPr>
        <w:t>Rømningsveier skal til enhver tid være fritt for lagrede arbeidsutstyr og gjenstander som blokkerer fri rømning, brukere av rullestoler og rullatorer skal ha ubegrenset ferdsel.</w:t>
      </w:r>
    </w:p>
    <w:p w14:paraId="5C017B2A" w14:textId="77777777" w:rsidR="00754232" w:rsidRDefault="00754232" w:rsidP="00754232">
      <w:pPr>
        <w:rPr>
          <w:lang w:eastAsia="nb-NO"/>
        </w:rPr>
      </w:pPr>
    </w:p>
    <w:p w14:paraId="3FDEEF39" w14:textId="77777777" w:rsidR="00754232" w:rsidRDefault="00754232" w:rsidP="00754232">
      <w:pPr>
        <w:rPr>
          <w:lang w:eastAsia="nb-NO"/>
        </w:rPr>
      </w:pPr>
      <w:r>
        <w:rPr>
          <w:lang w:eastAsia="nb-NO"/>
        </w:rPr>
        <w:t>Åpninger for gjennomføringer i brann skillende konstruksjoner skal ikke holdes åpent etter arbeidstid. Disse skal tettes forsvarlig med hensyn til brann inntil arbeidet i sin helhet er gjennomført.</w:t>
      </w:r>
    </w:p>
    <w:p w14:paraId="668C25F0" w14:textId="77777777" w:rsidR="00754232" w:rsidRDefault="00754232" w:rsidP="00754232">
      <w:pPr>
        <w:rPr>
          <w:lang w:eastAsia="nb-NO"/>
        </w:rPr>
      </w:pPr>
    </w:p>
    <w:p w14:paraId="299845ED" w14:textId="3D63766D" w:rsidR="00754232" w:rsidRDefault="00754232" w:rsidP="00754232">
      <w:pPr>
        <w:rPr>
          <w:lang w:eastAsia="nb-NO"/>
        </w:rPr>
      </w:pPr>
      <w:r>
        <w:rPr>
          <w:lang w:eastAsia="nb-NO"/>
        </w:rPr>
        <w:t xml:space="preserve">Leverandøren skal sørge for tilstrekkelig ledelse av sine arbeidstakere og aktivt overholde de til enhver tid gjeldende lover og forskrifter som gjelder for bygge- og anleggsaktivitet. Leverandøren skal implementere </w:t>
      </w:r>
      <w:r w:rsidR="00201DEF">
        <w:rPr>
          <w:lang w:eastAsia="nb-NO"/>
        </w:rPr>
        <w:t>oppdragsgiveren</w:t>
      </w:r>
      <w:r>
        <w:rPr>
          <w:lang w:eastAsia="nb-NO"/>
        </w:rPr>
        <w:t xml:space="preserve">s SHA-plan i sin HMS-plan der dette kreves. Leverandøren skal påse at hans arbeidstakere og samarbeidspartnere bruker påbudt verneutstyr iht. faktaark Personlig verneutstyr, viser aktsomhet og medvirker til å hindre ulykker og helseskader. </w:t>
      </w:r>
    </w:p>
    <w:p w14:paraId="51BF517D" w14:textId="77777777" w:rsidR="00754232" w:rsidRDefault="00754232" w:rsidP="00754232">
      <w:pPr>
        <w:rPr>
          <w:lang w:eastAsia="nb-NO"/>
        </w:rPr>
      </w:pPr>
    </w:p>
    <w:p w14:paraId="33A611AF" w14:textId="77777777" w:rsidR="00754232" w:rsidRDefault="00754232" w:rsidP="00754232">
      <w:pPr>
        <w:rPr>
          <w:lang w:eastAsia="nb-NO"/>
        </w:rPr>
      </w:pPr>
      <w:r>
        <w:rPr>
          <w:lang w:eastAsia="nb-NO"/>
        </w:rPr>
        <w:t xml:space="preserve">Forskrift om sikkerhet, helse og arbeidsmiljø på bygge- eller anleggsplasser (byggherreforskriften) gjelder for arbeider som er gjenstand for denne konkurransen/ rammeavtalen. Både Leverandør og Oppdragsgiver er pålagt å følge kravene i byggherreforskriften. Oppdragsgiver vil utarbeide en overordnet plan for sikkerhet, helse og arbeidsmiljø (SHA-plan) iht. byggherreforskriften § 7, og planen vil bli tilpasset det konkrete oppdrag. </w:t>
      </w:r>
    </w:p>
    <w:p w14:paraId="05014849" w14:textId="77777777" w:rsidR="00754232" w:rsidRDefault="00754232" w:rsidP="00754232">
      <w:pPr>
        <w:rPr>
          <w:lang w:eastAsia="nb-NO"/>
        </w:rPr>
      </w:pPr>
      <w:r>
        <w:rPr>
          <w:lang w:eastAsia="nb-NO"/>
        </w:rPr>
        <w:t xml:space="preserve"> </w:t>
      </w:r>
    </w:p>
    <w:p w14:paraId="1D3EC69A" w14:textId="77777777" w:rsidR="00754232" w:rsidRDefault="00754232" w:rsidP="00754232">
      <w:pPr>
        <w:rPr>
          <w:lang w:eastAsia="nb-NO"/>
        </w:rPr>
      </w:pPr>
      <w:r>
        <w:rPr>
          <w:lang w:eastAsia="nb-NO"/>
        </w:rPr>
        <w:t xml:space="preserve">Leverandøren er forpliktet til å etterleve planen og iverksette tilstrekkelige tiltak i egne HMS-rutiner. </w:t>
      </w:r>
    </w:p>
    <w:p w14:paraId="0C55D0A0" w14:textId="77777777" w:rsidR="00754232" w:rsidRDefault="00754232" w:rsidP="00754232">
      <w:pPr>
        <w:rPr>
          <w:lang w:eastAsia="nb-NO"/>
        </w:rPr>
      </w:pPr>
      <w:r>
        <w:rPr>
          <w:lang w:eastAsia="nb-NO"/>
        </w:rPr>
        <w:t xml:space="preserve">Leverandørens maskiner og arbeidsutstyr skal følge kravene til årskontroller i relevante lover og forskrifter.  </w:t>
      </w:r>
    </w:p>
    <w:p w14:paraId="533132F6" w14:textId="77777777" w:rsidR="00754232" w:rsidRDefault="00754232" w:rsidP="00754232">
      <w:pPr>
        <w:rPr>
          <w:lang w:eastAsia="nb-NO"/>
        </w:rPr>
      </w:pPr>
    </w:p>
    <w:p w14:paraId="217CE0FC" w14:textId="77777777" w:rsidR="00754232" w:rsidRDefault="00754232" w:rsidP="00754232">
      <w:pPr>
        <w:rPr>
          <w:lang w:eastAsia="nb-NO"/>
        </w:rPr>
      </w:pPr>
      <w:r>
        <w:rPr>
          <w:lang w:eastAsia="nb-NO"/>
        </w:rPr>
        <w:t xml:space="preserve">Leverandøren skal ivareta krav i forbindelse med søknadspliktige arbeider.  </w:t>
      </w:r>
    </w:p>
    <w:p w14:paraId="4ECFE050" w14:textId="77777777" w:rsidR="00754232" w:rsidRDefault="00754232" w:rsidP="00754232">
      <w:pPr>
        <w:rPr>
          <w:lang w:eastAsia="nb-NO"/>
        </w:rPr>
      </w:pPr>
    </w:p>
    <w:p w14:paraId="17DD42D1" w14:textId="77777777" w:rsidR="00754232" w:rsidRDefault="00754232" w:rsidP="00754232">
      <w:pPr>
        <w:rPr>
          <w:lang w:eastAsia="nb-NO"/>
        </w:rPr>
      </w:pPr>
      <w:r>
        <w:rPr>
          <w:lang w:eastAsia="nb-NO"/>
        </w:rPr>
        <w:t xml:space="preserve">Leverandøren skal ta hånd om bortkjøring av (kildesortert) avfall i forbindelse med gjennomføring av oppdraget og er ansvarlig for at spesialavfall bringes til godkjent miljøstasjon.  </w:t>
      </w:r>
    </w:p>
    <w:p w14:paraId="1E591908" w14:textId="77777777" w:rsidR="00754232" w:rsidRDefault="00754232" w:rsidP="00754232">
      <w:pPr>
        <w:rPr>
          <w:lang w:eastAsia="nb-NO"/>
        </w:rPr>
      </w:pPr>
    </w:p>
    <w:p w14:paraId="5B21F7DC" w14:textId="77777777" w:rsidR="00754232" w:rsidRDefault="00754232" w:rsidP="00754232">
      <w:pPr>
        <w:rPr>
          <w:lang w:eastAsia="nb-NO"/>
        </w:rPr>
      </w:pPr>
      <w:r>
        <w:rPr>
          <w:lang w:eastAsia="nb-NO"/>
        </w:rPr>
        <w:t xml:space="preserve">Leverandøren skal (samordne) tilpasse sine arbeider med de øvrige aktivitetene på arbeidsstedet. </w:t>
      </w:r>
    </w:p>
    <w:p w14:paraId="412E965A" w14:textId="77777777" w:rsidR="00754232" w:rsidRDefault="00754232" w:rsidP="00754232">
      <w:pPr>
        <w:rPr>
          <w:lang w:eastAsia="nb-NO"/>
        </w:rPr>
      </w:pPr>
    </w:p>
    <w:p w14:paraId="334AD5F6" w14:textId="77777777" w:rsidR="00754232" w:rsidRDefault="00754232" w:rsidP="00754232">
      <w:pPr>
        <w:rPr>
          <w:lang w:eastAsia="nb-NO"/>
        </w:rPr>
      </w:pPr>
      <w:r>
        <w:rPr>
          <w:lang w:eastAsia="nb-NO"/>
        </w:rPr>
        <w:t xml:space="preserve">Det vises i tillegg til vedlagte faktaark: </w:t>
      </w:r>
    </w:p>
    <w:p w14:paraId="58FEFAFC" w14:textId="77777777" w:rsidR="00754232" w:rsidRDefault="00754232" w:rsidP="00754232">
      <w:pPr>
        <w:rPr>
          <w:lang w:eastAsia="nb-NO"/>
        </w:rPr>
      </w:pPr>
      <w:r>
        <w:rPr>
          <w:lang w:eastAsia="nb-NO"/>
        </w:rPr>
        <w:t>www.sha.obf.oslo.kommune.no</w:t>
      </w:r>
    </w:p>
    <w:p w14:paraId="48EF6D5D" w14:textId="77777777" w:rsidR="00754232" w:rsidRDefault="00754232" w:rsidP="00754232">
      <w:pPr>
        <w:rPr>
          <w:lang w:eastAsia="nb-NO"/>
        </w:rPr>
      </w:pPr>
      <w:r>
        <w:rPr>
          <w:lang w:eastAsia="nb-NO"/>
        </w:rPr>
        <w:t>https://www.arbeidstilsynet.no/tema/arbeid-i-hoyden/</w:t>
      </w:r>
    </w:p>
    <w:p w14:paraId="24435E21" w14:textId="77777777" w:rsidR="00754232" w:rsidRDefault="00754232" w:rsidP="00754232">
      <w:pPr>
        <w:rPr>
          <w:lang w:eastAsia="nb-NO"/>
        </w:rPr>
      </w:pPr>
    </w:p>
    <w:p w14:paraId="477EED8E" w14:textId="77777777" w:rsidR="00754232" w:rsidRDefault="00754232" w:rsidP="00754232">
      <w:pPr>
        <w:rPr>
          <w:lang w:eastAsia="nb-NO"/>
        </w:rPr>
      </w:pPr>
      <w:r>
        <w:rPr>
          <w:lang w:eastAsia="nb-NO"/>
        </w:rPr>
        <w:t>Oppdragsgiver er pålagt å ivareta kravene i byggherreforskriften. Forskriften gjelder for arbeider som er gjenstand for denne konkurransen. Oppdragsgiver vil utarbeide en overordnet plan for sikkerhet, helse og arbeidsmiljø (SHA) iht. Byggherreforskriften § 7, og planen vil bli tilpasset det konkrete oppdrag. Leverandøren er forpliktet til å etterleve planen og iverksette tilstrekkelige tiltak i egne SHA-rutiner.</w:t>
      </w:r>
    </w:p>
    <w:p w14:paraId="6B6C4B0F" w14:textId="77777777" w:rsidR="00754232" w:rsidRDefault="00754232" w:rsidP="00754232">
      <w:pPr>
        <w:rPr>
          <w:lang w:eastAsia="nb-NO"/>
        </w:rPr>
      </w:pPr>
    </w:p>
    <w:p w14:paraId="57264155" w14:textId="34885C8F" w:rsidR="00754232" w:rsidRPr="00754232" w:rsidRDefault="00754232" w:rsidP="00754232">
      <w:pPr>
        <w:rPr>
          <w:lang w:eastAsia="nb-NO"/>
        </w:rPr>
      </w:pPr>
      <w:r>
        <w:rPr>
          <w:lang w:eastAsia="nb-NO"/>
        </w:rPr>
        <w:t>Leverandørens maskiner og arbeidsutstyr skal oppfylle krav i relevante lover og forskrifter. Leverandøren skal ivareta krav i forbindelse med søknadspliktige arbeider. Leverandøren skal ta hånd om bortkjøring av avfall i forbindelse med gjennomføring av oppdraget og er ansvarlig for at spesialavfall bringes til godkjent miljøstasjon. Det forutsettes at leverandøren tilpasser sine arbeider med de øvrige aktivitetene på arbeidsstedet.</w:t>
      </w:r>
    </w:p>
    <w:p w14:paraId="550D03E0" w14:textId="0E9C699C" w:rsidR="005E12A4" w:rsidRDefault="00226F32" w:rsidP="0040323D">
      <w:pPr>
        <w:pStyle w:val="Heading2"/>
        <w:rPr>
          <w:lang w:eastAsia="nb-NO"/>
        </w:rPr>
      </w:pPr>
      <w:r w:rsidRPr="7ABCFFF7">
        <w:rPr>
          <w:lang w:eastAsia="nb-NO"/>
        </w:rPr>
        <w:t>Hensyn</w:t>
      </w:r>
      <w:r w:rsidR="005E12A4" w:rsidRPr="7ABCFFF7">
        <w:rPr>
          <w:lang w:eastAsia="nb-NO"/>
        </w:rPr>
        <w:t xml:space="preserve"> til sikkerhet og etisk / sosial adferd</w:t>
      </w:r>
    </w:p>
    <w:p w14:paraId="74EA6845" w14:textId="77777777" w:rsidR="00321A05" w:rsidRDefault="00321A05" w:rsidP="00321A05">
      <w:pPr>
        <w:rPr>
          <w:lang w:eastAsia="nb-NO"/>
        </w:rPr>
      </w:pPr>
      <w:r>
        <w:rPr>
          <w:lang w:eastAsia="nb-NO"/>
        </w:rPr>
        <w:t xml:space="preserve">Oppdragsgivers eiendommer kan ha beboere som i noen tilfeller kan ha utfordringer innenfor rus- og/eller psykiatri og kan ha avvikende adferd. Det vil forekomme arbeider i barnehager, skoler og andre typer eiendommer hvor det er nødvendig med ekstra sikring. Det skal regnes med at arbeidsstedene er i full drift under utførelse av oppdrag. </w:t>
      </w:r>
    </w:p>
    <w:p w14:paraId="5FAF2077" w14:textId="77777777" w:rsidR="00321A05" w:rsidRDefault="00321A05" w:rsidP="00321A05">
      <w:pPr>
        <w:rPr>
          <w:lang w:eastAsia="nb-NO"/>
        </w:rPr>
      </w:pPr>
      <w:r>
        <w:rPr>
          <w:lang w:eastAsia="nb-NO"/>
        </w:rPr>
        <w:t xml:space="preserve">Leverandøren skal ved gjennomføringen av arbeidet forholde seg til dette på en akseptabel måte med hensyn til sikkerhet, effektivitet, etisk/sosial atferd med tilhørende kommunikasjon på eiendommen og med Oppdragsgiver.   </w:t>
      </w:r>
    </w:p>
    <w:p w14:paraId="5C7D69BE" w14:textId="77777777" w:rsidR="00321A05" w:rsidRDefault="00321A05" w:rsidP="00321A05">
      <w:pPr>
        <w:rPr>
          <w:lang w:eastAsia="nb-NO"/>
        </w:rPr>
      </w:pPr>
      <w:r>
        <w:rPr>
          <w:lang w:eastAsia="nb-NO"/>
        </w:rPr>
        <w:t xml:space="preserve">  </w:t>
      </w:r>
    </w:p>
    <w:p w14:paraId="524E892C" w14:textId="77777777" w:rsidR="00321A05" w:rsidRDefault="00321A05" w:rsidP="00321A05">
      <w:pPr>
        <w:rPr>
          <w:lang w:eastAsia="nb-NO"/>
        </w:rPr>
      </w:pPr>
      <w:r>
        <w:rPr>
          <w:lang w:eastAsia="nb-NO"/>
        </w:rPr>
        <w:t xml:space="preserve">Utførende Leverandør skal sørge for avsperring/sikring mens arbeidet pågår, der dette er nødvendig, holde arbeidsstedet ryddig og foreta fullstendig opprydding etter hver dag og fullført oppdrag. </w:t>
      </w:r>
    </w:p>
    <w:p w14:paraId="29F12D16" w14:textId="77777777" w:rsidR="00321A05" w:rsidRDefault="00321A05" w:rsidP="00321A05">
      <w:pPr>
        <w:rPr>
          <w:lang w:eastAsia="nb-NO"/>
        </w:rPr>
      </w:pPr>
      <w:r>
        <w:rPr>
          <w:lang w:eastAsia="nb-NO"/>
        </w:rPr>
        <w:t xml:space="preserve"> </w:t>
      </w:r>
    </w:p>
    <w:p w14:paraId="245B5F23" w14:textId="77777777" w:rsidR="00321A05" w:rsidRDefault="00321A05" w:rsidP="00321A05">
      <w:pPr>
        <w:rPr>
          <w:lang w:eastAsia="nb-NO"/>
        </w:rPr>
      </w:pPr>
      <w:r>
        <w:rPr>
          <w:lang w:eastAsia="nb-NO"/>
        </w:rPr>
        <w:t xml:space="preserve"> Røyking på oppdragsstedene er forbudt. </w:t>
      </w:r>
    </w:p>
    <w:p w14:paraId="605D99C1" w14:textId="77777777" w:rsidR="00321A05" w:rsidRDefault="00321A05" w:rsidP="00321A05">
      <w:pPr>
        <w:rPr>
          <w:lang w:eastAsia="nb-NO"/>
        </w:rPr>
      </w:pPr>
    </w:p>
    <w:p w14:paraId="01E06B5E" w14:textId="77777777" w:rsidR="00321A05" w:rsidRDefault="00321A05" w:rsidP="00321A05">
      <w:pPr>
        <w:rPr>
          <w:lang w:eastAsia="nb-NO"/>
        </w:rPr>
      </w:pPr>
      <w:r>
        <w:rPr>
          <w:lang w:eastAsia="nb-NO"/>
        </w:rPr>
        <w:t>Leverandøren skal tilpasse sine arbeider med de øvrige aktivitetene på eiendommen. Det er ikke anledning til bruk av radio/annet som kan virke forstyrrende på oppdragsstedets drift.</w:t>
      </w:r>
    </w:p>
    <w:p w14:paraId="198397FE" w14:textId="77777777" w:rsidR="00321A05" w:rsidRDefault="00321A05" w:rsidP="00321A05">
      <w:pPr>
        <w:rPr>
          <w:lang w:eastAsia="nb-NO"/>
        </w:rPr>
      </w:pPr>
    </w:p>
    <w:p w14:paraId="686AB082" w14:textId="77777777" w:rsidR="00321A05" w:rsidRDefault="00321A05" w:rsidP="00321A05">
      <w:pPr>
        <w:rPr>
          <w:lang w:eastAsia="nb-NO"/>
        </w:rPr>
      </w:pPr>
      <w:r>
        <w:rPr>
          <w:lang w:eastAsia="nb-NO"/>
        </w:rPr>
        <w:t>Det er ikke tillatt å kjøre inn på områdene i barnehage/skole hvor det oppholder seg personer.</w:t>
      </w:r>
    </w:p>
    <w:p w14:paraId="600255C6" w14:textId="77777777" w:rsidR="00321A05" w:rsidRDefault="00321A05" w:rsidP="00321A05">
      <w:pPr>
        <w:rPr>
          <w:lang w:eastAsia="nb-NO"/>
        </w:rPr>
      </w:pPr>
      <w:r>
        <w:rPr>
          <w:lang w:eastAsia="nb-NO"/>
        </w:rPr>
        <w:t>Når det ikke oppholder seg personer der kan det etter avtale med eiendommen kjøres inn, men da med følgemann. På øvrige arealer som parkeringsplasser og tilsvarende må det utvises stor aktsomhet</w:t>
      </w:r>
    </w:p>
    <w:p w14:paraId="54A17202" w14:textId="77777777" w:rsidR="00321A05" w:rsidRDefault="00321A05" w:rsidP="00321A05">
      <w:pPr>
        <w:rPr>
          <w:lang w:eastAsia="nb-NO"/>
        </w:rPr>
      </w:pPr>
      <w:r>
        <w:rPr>
          <w:lang w:eastAsia="nb-NO"/>
        </w:rPr>
        <w:t>Spesielt støyende aktiviteter må legges til tidspunkter det ikke foregår undervisning og i forkant være avklart med kontaktperson på eiendommen.</w:t>
      </w:r>
    </w:p>
    <w:p w14:paraId="509F91D7" w14:textId="77777777" w:rsidR="00321A05" w:rsidRDefault="00321A05" w:rsidP="00321A05">
      <w:pPr>
        <w:rPr>
          <w:lang w:eastAsia="nb-NO"/>
        </w:rPr>
      </w:pPr>
    </w:p>
    <w:p w14:paraId="14AABA27" w14:textId="77777777" w:rsidR="00321A05" w:rsidRDefault="00321A05" w:rsidP="00321A05">
      <w:pPr>
        <w:rPr>
          <w:lang w:eastAsia="nb-NO"/>
        </w:rPr>
      </w:pPr>
      <w:r>
        <w:rPr>
          <w:lang w:eastAsia="nb-NO"/>
        </w:rPr>
        <w:t>Videre skal det iverksettes grundige tiltak slik at støvbelastning fra leverandørens arbeider ikke sprer seg i lokaler, herunder blant annet holde dører lukket og benytte slipemaskiner med avtrekk.</w:t>
      </w:r>
    </w:p>
    <w:p w14:paraId="74B423DC" w14:textId="77777777" w:rsidR="00321A05" w:rsidRDefault="00321A05" w:rsidP="00321A05">
      <w:pPr>
        <w:rPr>
          <w:lang w:eastAsia="nb-NO"/>
        </w:rPr>
      </w:pPr>
    </w:p>
    <w:p w14:paraId="3DD0A9E1" w14:textId="77777777" w:rsidR="00321A05" w:rsidRDefault="00321A05" w:rsidP="00321A05">
      <w:pPr>
        <w:rPr>
          <w:lang w:eastAsia="nb-NO"/>
        </w:rPr>
      </w:pPr>
      <w:r>
        <w:rPr>
          <w:lang w:eastAsia="nb-NO"/>
        </w:rPr>
        <w:t>Leverandøren skal tilpasse sine arbeider med de øvrige aktivitetene på arbeidsstedet.</w:t>
      </w:r>
    </w:p>
    <w:p w14:paraId="61157346" w14:textId="77777777" w:rsidR="00321A05" w:rsidRPr="00321A05" w:rsidRDefault="00321A05" w:rsidP="00321A05">
      <w:pPr>
        <w:rPr>
          <w:lang w:eastAsia="nb-NO"/>
        </w:rPr>
      </w:pPr>
    </w:p>
    <w:p w14:paraId="626BDE24" w14:textId="475FEC7C" w:rsidR="00056DE0" w:rsidRDefault="00B66BB9" w:rsidP="1059D797">
      <w:pPr>
        <w:pStyle w:val="Heading2"/>
        <w:rPr>
          <w:lang w:eastAsia="nb-NO"/>
        </w:rPr>
      </w:pPr>
      <w:r w:rsidRPr="7ABCFFF7">
        <w:rPr>
          <w:lang w:eastAsia="nb-NO"/>
        </w:rPr>
        <w:t>Klima- og miljøkrav</w:t>
      </w:r>
    </w:p>
    <w:p w14:paraId="61F23072" w14:textId="3C55EE36" w:rsidR="00056DE0" w:rsidRDefault="00056DE0" w:rsidP="00056DE0">
      <w:pPr>
        <w:rPr>
          <w:lang w:eastAsia="nb-NO"/>
        </w:rPr>
      </w:pPr>
      <w:r>
        <w:rPr>
          <w:lang w:eastAsia="nb-NO"/>
        </w:rPr>
        <w:t>All transport skal være utslippsfri iht</w:t>
      </w:r>
      <w:r w:rsidR="005D324A">
        <w:rPr>
          <w:lang w:eastAsia="nb-NO"/>
        </w:rPr>
        <w:t>.</w:t>
      </w:r>
      <w:r>
        <w:rPr>
          <w:lang w:eastAsia="nb-NO"/>
        </w:rPr>
        <w:t xml:space="preserve"> Standard klima- og miljøkrav til transport for Oslo kommunesvare og tjenesteanskaffelser. </w:t>
      </w:r>
    </w:p>
    <w:p w14:paraId="59ACECD0" w14:textId="40C508DF" w:rsidR="00056DE0" w:rsidRDefault="00056DE0" w:rsidP="00056DE0">
      <w:pPr>
        <w:rPr>
          <w:lang w:eastAsia="nb-NO"/>
        </w:rPr>
      </w:pPr>
      <w:r>
        <w:rPr>
          <w:lang w:eastAsia="nb-NO"/>
        </w:rPr>
        <w:t xml:space="preserve"> </w:t>
      </w:r>
    </w:p>
    <w:p w14:paraId="5A05DBC6" w14:textId="77777777" w:rsidR="00056DE0" w:rsidRDefault="00056DE0" w:rsidP="00056DE0">
      <w:pPr>
        <w:rPr>
          <w:lang w:eastAsia="nb-NO"/>
        </w:rPr>
      </w:pPr>
      <w:r>
        <w:rPr>
          <w:lang w:eastAsia="nb-NO"/>
        </w:rPr>
        <w:t>Oslobygg har i sin strategi lagt vekt på bærekraftige materialer med lave klimagassutslipp og ombruk. Oslobygg har et eget lager av ombruksmaterialer, som vil være tilgjengelige for prosjektene.</w:t>
      </w:r>
    </w:p>
    <w:p w14:paraId="720C510E" w14:textId="7193D366" w:rsidR="00615F51" w:rsidRPr="00615F51" w:rsidRDefault="00615F51" w:rsidP="1059D797">
      <w:pPr>
        <w:rPr>
          <w:lang w:eastAsia="nb-NO"/>
        </w:rPr>
      </w:pPr>
      <w:r w:rsidRPr="1059D797">
        <w:rPr>
          <w:lang w:eastAsia="nb-NO"/>
        </w:rPr>
        <w:t> </w:t>
      </w:r>
    </w:p>
    <w:p w14:paraId="5D8E80E4" w14:textId="77777777" w:rsidR="00615F51" w:rsidRPr="00615F51" w:rsidRDefault="00615F51" w:rsidP="00615F51">
      <w:pPr>
        <w:rPr>
          <w:lang w:eastAsia="nb-NO"/>
        </w:rPr>
      </w:pPr>
      <w:r w:rsidRPr="00615F51">
        <w:rPr>
          <w:b/>
          <w:bCs/>
          <w:u w:val="single"/>
          <w:lang w:eastAsia="nb-NO"/>
        </w:rPr>
        <w:t>Minimumskrav til maskiner og utsyr</w:t>
      </w:r>
      <w:r w:rsidRPr="00615F51">
        <w:rPr>
          <w:lang w:eastAsia="nb-NO"/>
        </w:rPr>
        <w:t> </w:t>
      </w:r>
    </w:p>
    <w:p w14:paraId="3EF39FF1" w14:textId="77777777" w:rsidR="00615F51" w:rsidRPr="00615F51" w:rsidRDefault="00615F51" w:rsidP="00615F51">
      <w:pPr>
        <w:rPr>
          <w:lang w:eastAsia="nb-NO"/>
        </w:rPr>
      </w:pPr>
      <w:r w:rsidRPr="00615F51">
        <w:rPr>
          <w:lang w:eastAsia="nb-NO"/>
        </w:rPr>
        <w:t>Alt maskiner og utstyr som benyttes i kontrakten skal være utslippsfritt, i henhold til gjeldende standard klima- og miljøkrav for bygg- og anleggsanskaffelser i Oslo kommune. </w:t>
      </w:r>
    </w:p>
    <w:p w14:paraId="234BB6B8" w14:textId="77777777" w:rsidR="00615F51" w:rsidRPr="00615F51" w:rsidRDefault="00615F51" w:rsidP="00615F51">
      <w:pPr>
        <w:rPr>
          <w:lang w:eastAsia="nb-NO"/>
        </w:rPr>
      </w:pPr>
      <w:r w:rsidRPr="00615F51">
        <w:rPr>
          <w:lang w:eastAsia="nb-NO"/>
        </w:rPr>
        <w:t>Som følge av at deler av arbeidene vil bli gjennomført i områder med begrenset infrastruktur og tilgang på lademuligheter (herunder Frognerseteren og Oslomarka), samt arbeider med vinterdrift, skal det i prisskjemaet oppgis priser både for utslippsfrie løsninger og løsninger basert på biodiesel. Prisene vil bli vektet etter energitype. Det legges til grunn at utslippsfrie løsninger skal benyttes i de enkelte avropene der dette er praktisk gjennomførbart. Dersom dette ikke lar seg realisere, kan det unntaksvis benyttes biodiesel. </w:t>
      </w:r>
    </w:p>
    <w:p w14:paraId="2AAD8657" w14:textId="77777777" w:rsidR="00615F51" w:rsidRPr="00615F51" w:rsidRDefault="00615F51" w:rsidP="00615F51">
      <w:pPr>
        <w:rPr>
          <w:lang w:eastAsia="nb-NO"/>
        </w:rPr>
      </w:pPr>
      <w:r w:rsidRPr="00615F51">
        <w:rPr>
          <w:lang w:eastAsia="nb-NO"/>
        </w:rPr>
        <w:t> </w:t>
      </w:r>
    </w:p>
    <w:p w14:paraId="5E0774BF" w14:textId="77777777" w:rsidR="00615F51" w:rsidRPr="00615F51" w:rsidRDefault="00615F51" w:rsidP="00615F51">
      <w:pPr>
        <w:rPr>
          <w:lang w:eastAsia="nb-NO"/>
        </w:rPr>
      </w:pPr>
      <w:r w:rsidRPr="00615F51">
        <w:rPr>
          <w:lang w:eastAsia="nb-NO"/>
        </w:rPr>
        <w:t>Det stilles det krav til at biodiesel skal være dokumentert bærekraftig utover omsetningskrav. Det skal ikke benyttes biodrivstoff basert på palmeolje eller biprodukter fra palmeoljeproduksjon. Maskiner som benyttes i alle avropene skal være registrert i Maskinregisteret. </w:t>
      </w:r>
    </w:p>
    <w:p w14:paraId="5F16A59E" w14:textId="77777777" w:rsidR="00615F51" w:rsidRPr="00615F51" w:rsidRDefault="00615F51" w:rsidP="00615F51">
      <w:pPr>
        <w:rPr>
          <w:lang w:eastAsia="nb-NO"/>
        </w:rPr>
      </w:pPr>
      <w:r w:rsidRPr="00615F51">
        <w:rPr>
          <w:lang w:eastAsia="nb-NO"/>
        </w:rPr>
        <w:t> </w:t>
      </w:r>
    </w:p>
    <w:p w14:paraId="02DC7D43" w14:textId="77777777" w:rsidR="00615F51" w:rsidRPr="00615F51" w:rsidRDefault="00615F51" w:rsidP="00615F51">
      <w:pPr>
        <w:rPr>
          <w:lang w:eastAsia="nb-NO"/>
        </w:rPr>
      </w:pPr>
      <w:r w:rsidRPr="00615F51">
        <w:rPr>
          <w:b/>
          <w:bCs/>
          <w:u w:val="single"/>
          <w:lang w:eastAsia="nb-NO"/>
        </w:rPr>
        <w:t>Massetransport</w:t>
      </w:r>
      <w:r w:rsidRPr="00615F51">
        <w:rPr>
          <w:lang w:eastAsia="nb-NO"/>
        </w:rPr>
        <w:t> </w:t>
      </w:r>
    </w:p>
    <w:p w14:paraId="5FBE252A" w14:textId="77777777" w:rsidR="00615F51" w:rsidRPr="00615F51" w:rsidRDefault="00615F51" w:rsidP="00615F51">
      <w:pPr>
        <w:rPr>
          <w:lang w:eastAsia="nb-NO"/>
        </w:rPr>
      </w:pPr>
      <w:r w:rsidRPr="00615F51">
        <w:rPr>
          <w:lang w:eastAsia="nb-NO"/>
        </w:rPr>
        <w:t> </w:t>
      </w:r>
    </w:p>
    <w:p w14:paraId="122A9B8B" w14:textId="29E3BD66" w:rsidR="00615F51" w:rsidRPr="00615F51" w:rsidRDefault="00615F51" w:rsidP="00615F51">
      <w:pPr>
        <w:rPr>
          <w:lang w:eastAsia="nb-NO"/>
        </w:rPr>
      </w:pPr>
      <w:r w:rsidRPr="00615F51">
        <w:rPr>
          <w:lang w:eastAsia="nb-NO"/>
        </w:rPr>
        <w:t>Leverandøren skal oppgi timepriser for både elektriske løsninger og løsninger basert på biogass i prisskjemaet. Oppdragsgiver vil i dialog med valgt leverandør fastsette omfang og tidspunkt for bruk av elektriske lastebiler i kontraktsperioden. Det legges opp til at minimum 60 % av kjørte kilometer skal være utslippsfrie i år 1, med en økning på 10 prosentpoeng årlig. For den resterende delen av kjørte kilometer er det krav om at det minimum benyttes biogass. </w:t>
      </w:r>
    </w:p>
    <w:p w14:paraId="485DD985" w14:textId="77777777" w:rsidR="00615F51" w:rsidRPr="00615F51" w:rsidRDefault="00615F51" w:rsidP="00615F51">
      <w:pPr>
        <w:rPr>
          <w:lang w:eastAsia="nb-NO"/>
        </w:rPr>
      </w:pPr>
      <w:r w:rsidRPr="00615F51">
        <w:rPr>
          <w:lang w:eastAsia="nb-NO"/>
        </w:rPr>
        <w:t> </w:t>
      </w:r>
    </w:p>
    <w:p w14:paraId="536E90B7" w14:textId="77777777" w:rsidR="00615F51" w:rsidRPr="00615F51" w:rsidRDefault="00615F51" w:rsidP="00615F51">
      <w:pPr>
        <w:rPr>
          <w:lang w:eastAsia="nb-NO"/>
        </w:rPr>
      </w:pPr>
      <w:r w:rsidRPr="00615F51">
        <w:rPr>
          <w:b/>
          <w:bCs/>
          <w:u w:val="single"/>
          <w:lang w:eastAsia="nb-NO"/>
        </w:rPr>
        <w:t>Massehåndtering</w:t>
      </w:r>
      <w:r w:rsidRPr="00615F51">
        <w:rPr>
          <w:lang w:eastAsia="nb-NO"/>
        </w:rPr>
        <w:t> </w:t>
      </w:r>
    </w:p>
    <w:p w14:paraId="53B2AEAC" w14:textId="77777777" w:rsidR="00615F51" w:rsidRPr="00615F51" w:rsidRDefault="00615F51" w:rsidP="00615F51">
      <w:pPr>
        <w:rPr>
          <w:lang w:eastAsia="nb-NO"/>
        </w:rPr>
      </w:pPr>
      <w:r w:rsidRPr="00615F51">
        <w:rPr>
          <w:lang w:eastAsia="nb-NO"/>
        </w:rPr>
        <w:t> </w:t>
      </w:r>
    </w:p>
    <w:p w14:paraId="08E3CF6F" w14:textId="77777777" w:rsidR="00615F51" w:rsidRPr="00615F51" w:rsidRDefault="00615F51" w:rsidP="00615F51">
      <w:pPr>
        <w:rPr>
          <w:lang w:eastAsia="nb-NO"/>
        </w:rPr>
      </w:pPr>
      <w:r w:rsidRPr="00615F51">
        <w:rPr>
          <w:lang w:eastAsia="nb-NO"/>
        </w:rPr>
        <w:t>Anskaffelsen omfatter også transport av masser til og fra anleggsområdet. Tilkjørte masser skal så langt det er mulig bestå av gjenbruksmasser, forutsatt at gjeldende kvalitetskrav og regelverk overholdes. Lokal gjenbruk av stedegne masser skal prioriteres. Overskuddsmasser skal i størst mulig grad sendes til gjenvinning fremfor deponering. Leverandøren skal årlig kunne dokumentere andelen gjenbruksmasser som er benyttet, samt andelen masser som er sendt til gjenvinning. </w:t>
      </w:r>
    </w:p>
    <w:p w14:paraId="67A44783" w14:textId="1B73DBC4" w:rsidR="00615F51" w:rsidRPr="00615F51" w:rsidRDefault="00615F51" w:rsidP="00615F51">
      <w:pPr>
        <w:rPr>
          <w:lang w:eastAsia="nb-NO"/>
        </w:rPr>
      </w:pPr>
      <w:r w:rsidRPr="00615F51">
        <w:rPr>
          <w:lang w:eastAsia="nb-NO"/>
        </w:rPr>
        <w:t> </w:t>
      </w:r>
    </w:p>
    <w:p w14:paraId="24584874" w14:textId="77777777" w:rsidR="00615F51" w:rsidRPr="00615F51" w:rsidRDefault="00615F51" w:rsidP="00615F51">
      <w:pPr>
        <w:rPr>
          <w:lang w:eastAsia="nb-NO"/>
        </w:rPr>
      </w:pPr>
      <w:r w:rsidRPr="00615F51">
        <w:rPr>
          <w:b/>
          <w:bCs/>
          <w:u w:val="single"/>
          <w:lang w:eastAsia="nb-NO"/>
        </w:rPr>
        <w:t>Årlig miljørapportering</w:t>
      </w:r>
      <w:r w:rsidRPr="00615F51">
        <w:rPr>
          <w:lang w:eastAsia="nb-NO"/>
        </w:rPr>
        <w:t> </w:t>
      </w:r>
    </w:p>
    <w:p w14:paraId="69E05824" w14:textId="77777777" w:rsidR="00615F51" w:rsidRPr="00615F51" w:rsidRDefault="00615F51" w:rsidP="00615F51">
      <w:pPr>
        <w:numPr>
          <w:ilvl w:val="0"/>
          <w:numId w:val="33"/>
        </w:numPr>
        <w:rPr>
          <w:lang w:eastAsia="nb-NO"/>
        </w:rPr>
      </w:pPr>
      <w:r w:rsidRPr="00615F51">
        <w:rPr>
          <w:lang w:eastAsia="nb-NO"/>
        </w:rPr>
        <w:t>Samlet drivstoff- og energiforbruk, fordelt på drivstofftype, for henholdsvis maskiner og kjøretøy  </w:t>
      </w:r>
    </w:p>
    <w:p w14:paraId="5EA23A4A" w14:textId="77777777" w:rsidR="00615F51" w:rsidRPr="00615F51" w:rsidRDefault="00615F51" w:rsidP="00615F51">
      <w:pPr>
        <w:numPr>
          <w:ilvl w:val="0"/>
          <w:numId w:val="34"/>
        </w:numPr>
        <w:rPr>
          <w:lang w:eastAsia="nb-NO"/>
        </w:rPr>
      </w:pPr>
      <w:r w:rsidRPr="00615F51">
        <w:rPr>
          <w:lang w:eastAsia="nb-NO"/>
        </w:rPr>
        <w:t>Årlig sammenstilling av andel gjenbruksmasser (tilkjørte masser) </w:t>
      </w:r>
    </w:p>
    <w:p w14:paraId="10A3013A" w14:textId="77777777" w:rsidR="00615F51" w:rsidRPr="00615F51" w:rsidRDefault="00615F51" w:rsidP="00615F51">
      <w:pPr>
        <w:numPr>
          <w:ilvl w:val="0"/>
          <w:numId w:val="35"/>
        </w:numPr>
        <w:rPr>
          <w:lang w:eastAsia="nb-NO"/>
        </w:rPr>
      </w:pPr>
      <w:r w:rsidRPr="00615F51">
        <w:rPr>
          <w:lang w:eastAsia="nb-NO"/>
        </w:rPr>
        <w:t>Årlig sammenstilling av andel masser sendt til gjenvinning (utkjørte masser) </w:t>
      </w:r>
    </w:p>
    <w:p w14:paraId="4E219BC4" w14:textId="0C219FEC" w:rsidR="00615F51" w:rsidRDefault="00615F51" w:rsidP="00056DE0">
      <w:pPr>
        <w:rPr>
          <w:lang w:eastAsia="nb-NO"/>
        </w:rPr>
      </w:pPr>
      <w:r w:rsidRPr="00615F51">
        <w:rPr>
          <w:lang w:eastAsia="nb-NO"/>
        </w:rPr>
        <w:t> </w:t>
      </w:r>
    </w:p>
    <w:p w14:paraId="33CD0B42" w14:textId="77777777" w:rsidR="00056DE0" w:rsidRDefault="00056DE0" w:rsidP="00056DE0">
      <w:pPr>
        <w:rPr>
          <w:lang w:eastAsia="nb-NO"/>
        </w:rPr>
      </w:pPr>
    </w:p>
    <w:p w14:paraId="5C35C1FC" w14:textId="77777777" w:rsidR="00056DE0" w:rsidRDefault="00056DE0" w:rsidP="00056DE0">
      <w:pPr>
        <w:rPr>
          <w:lang w:eastAsia="nb-NO"/>
        </w:rPr>
      </w:pPr>
      <w:r>
        <w:rPr>
          <w:lang w:eastAsia="nb-NO"/>
        </w:rPr>
        <w:t>Innovasjon:</w:t>
      </w:r>
    </w:p>
    <w:p w14:paraId="1F932FCD" w14:textId="155FC6AD" w:rsidR="00056DE0" w:rsidRPr="00056DE0" w:rsidRDefault="00056DE0" w:rsidP="00056DE0">
      <w:pPr>
        <w:rPr>
          <w:lang w:eastAsia="nb-NO"/>
        </w:rPr>
      </w:pPr>
      <w:r>
        <w:rPr>
          <w:lang w:eastAsia="nb-NO"/>
        </w:rPr>
        <w:t>Oppfordring til leverandører om å foreslå innovative løsninger. Eksempler på teknologi eller prosesser som kan skape verdi for oppdragsgiver.</w:t>
      </w:r>
    </w:p>
    <w:p w14:paraId="55056D77" w14:textId="63AE53A5" w:rsidR="00081044" w:rsidRDefault="0040323D" w:rsidP="0040323D">
      <w:pPr>
        <w:pStyle w:val="Heading2"/>
        <w:rPr>
          <w:lang w:eastAsia="nb-NO"/>
        </w:rPr>
      </w:pPr>
      <w:r w:rsidRPr="7ABCFFF7">
        <w:rPr>
          <w:lang w:eastAsia="nb-NO"/>
        </w:rPr>
        <w:t>Statistikk</w:t>
      </w:r>
    </w:p>
    <w:p w14:paraId="0CB4F278" w14:textId="77777777" w:rsidR="00D2754D" w:rsidRPr="00D2754D" w:rsidRDefault="00D2754D" w:rsidP="00D2754D">
      <w:pPr>
        <w:rPr>
          <w:rFonts w:ascii="Oslo Sans Office" w:hAnsi="Oslo Sans Office"/>
          <w:szCs w:val="22"/>
          <w:lang w:eastAsia="nb-NO"/>
        </w:rPr>
      </w:pPr>
      <w:r w:rsidRPr="00D2754D">
        <w:rPr>
          <w:rFonts w:ascii="Oslo Sans Office" w:hAnsi="Oslo Sans Office"/>
          <w:szCs w:val="22"/>
          <w:lang w:eastAsia="nb-NO"/>
        </w:rPr>
        <w:t>Leverandøren plikter å utarbeide og oversende detaljert salgsstatistikk uten ekstra kostnad for oppdragsgiver når oppdragsgiver ber om dette. Statistikken skal leveres på elektronisk MS Excel format og skal inneholde:</w:t>
      </w:r>
    </w:p>
    <w:p w14:paraId="14C69793" w14:textId="77777777" w:rsidR="00D2754D" w:rsidRPr="00D2754D" w:rsidRDefault="00D2754D" w:rsidP="00D2754D">
      <w:pPr>
        <w:rPr>
          <w:rFonts w:ascii="Oslo Sans Office" w:hAnsi="Oslo Sans Office"/>
          <w:szCs w:val="22"/>
          <w:lang w:eastAsia="nb-NO"/>
        </w:rPr>
      </w:pPr>
    </w:p>
    <w:p w14:paraId="21B19BCD" w14:textId="19843DF6" w:rsidR="00D2754D" w:rsidRPr="00FD6059" w:rsidRDefault="00D2754D" w:rsidP="00FD6059">
      <w:pPr>
        <w:pStyle w:val="ListParagraph"/>
        <w:numPr>
          <w:ilvl w:val="0"/>
          <w:numId w:val="25"/>
        </w:numPr>
        <w:rPr>
          <w:rFonts w:ascii="Oslo Sans Office" w:hAnsi="Oslo Sans Office"/>
          <w:szCs w:val="22"/>
          <w:lang w:eastAsia="nb-NO"/>
        </w:rPr>
      </w:pPr>
      <w:r w:rsidRPr="00FD6059">
        <w:rPr>
          <w:rFonts w:ascii="Oslo Sans Office" w:hAnsi="Oslo Sans Office"/>
          <w:szCs w:val="22"/>
          <w:lang w:eastAsia="nb-NO"/>
        </w:rPr>
        <w:t>Oppdatert oversikt over leveringssteder og bestillere/oppdragsgivere med totalt kjøp og totalt antall fakturaer per leveringssted og oppdragsgiver i perioden</w:t>
      </w:r>
    </w:p>
    <w:p w14:paraId="35B2C032" w14:textId="550DFD80" w:rsidR="00D2754D" w:rsidRPr="00FD6059" w:rsidRDefault="00D2754D" w:rsidP="00FD6059">
      <w:pPr>
        <w:pStyle w:val="ListParagraph"/>
        <w:numPr>
          <w:ilvl w:val="0"/>
          <w:numId w:val="25"/>
        </w:numPr>
        <w:rPr>
          <w:rFonts w:ascii="Oslo Sans Office" w:hAnsi="Oslo Sans Office"/>
          <w:szCs w:val="22"/>
          <w:lang w:eastAsia="nb-NO"/>
        </w:rPr>
      </w:pPr>
      <w:r w:rsidRPr="00FD6059">
        <w:rPr>
          <w:rFonts w:ascii="Oslo Sans Office" w:hAnsi="Oslo Sans Office"/>
          <w:szCs w:val="22"/>
          <w:lang w:eastAsia="nb-NO"/>
        </w:rPr>
        <w:t xml:space="preserve">Omsetning per produkt (beløp og antall) fordelt på leveringssteder og oppdragsgiver </w:t>
      </w:r>
    </w:p>
    <w:p w14:paraId="258404E6" w14:textId="0D8697CD" w:rsidR="00D2754D" w:rsidRPr="00FD6059" w:rsidRDefault="00D2754D" w:rsidP="00FD6059">
      <w:pPr>
        <w:pStyle w:val="ListParagraph"/>
        <w:numPr>
          <w:ilvl w:val="0"/>
          <w:numId w:val="25"/>
        </w:numPr>
        <w:rPr>
          <w:rFonts w:ascii="Oslo Sans Office" w:hAnsi="Oslo Sans Office"/>
          <w:szCs w:val="22"/>
          <w:lang w:eastAsia="nb-NO"/>
        </w:rPr>
      </w:pPr>
      <w:r w:rsidRPr="00FD6059">
        <w:rPr>
          <w:rFonts w:ascii="Oslo Sans Office" w:hAnsi="Oslo Sans Office"/>
          <w:szCs w:val="22"/>
          <w:lang w:eastAsia="nb-NO"/>
        </w:rPr>
        <w:t xml:space="preserve">Leveringstid per bestilling </w:t>
      </w:r>
    </w:p>
    <w:p w14:paraId="54BCB103" w14:textId="19CE1C21" w:rsidR="00D2754D" w:rsidRPr="00FD6059" w:rsidRDefault="00D2754D" w:rsidP="00FD6059">
      <w:pPr>
        <w:pStyle w:val="ListParagraph"/>
        <w:numPr>
          <w:ilvl w:val="0"/>
          <w:numId w:val="25"/>
        </w:numPr>
        <w:rPr>
          <w:rFonts w:ascii="Oslo Sans Office" w:hAnsi="Oslo Sans Office"/>
          <w:szCs w:val="22"/>
          <w:lang w:eastAsia="nb-NO"/>
        </w:rPr>
      </w:pPr>
      <w:r w:rsidRPr="00FD6059">
        <w:rPr>
          <w:rFonts w:ascii="Oslo Sans Office" w:hAnsi="Oslo Sans Office"/>
          <w:szCs w:val="22"/>
          <w:lang w:eastAsia="nb-NO"/>
        </w:rPr>
        <w:t xml:space="preserve">Statistikken skal være fordelt på måneder </w:t>
      </w:r>
    </w:p>
    <w:p w14:paraId="1E473610" w14:textId="3ABAA8A4" w:rsidR="0040323D" w:rsidRPr="00FD6059" w:rsidRDefault="00D2754D" w:rsidP="00FD6059">
      <w:pPr>
        <w:pStyle w:val="ListParagraph"/>
        <w:numPr>
          <w:ilvl w:val="0"/>
          <w:numId w:val="25"/>
        </w:numPr>
        <w:rPr>
          <w:rFonts w:ascii="Oslo Sans Office" w:hAnsi="Oslo Sans Office"/>
          <w:szCs w:val="22"/>
          <w:lang w:eastAsia="nb-NO"/>
        </w:rPr>
      </w:pPr>
      <w:r w:rsidRPr="00FD6059">
        <w:rPr>
          <w:rFonts w:ascii="Oslo Sans Office" w:hAnsi="Oslo Sans Office"/>
          <w:szCs w:val="22"/>
          <w:lang w:eastAsia="nb-NO"/>
        </w:rPr>
        <w:t>Statistikken skal være utarbeidet på en måte som gjør at oppdragsgiver kan filtrere og sortere på kriteriene over</w:t>
      </w:r>
    </w:p>
    <w:p w14:paraId="40248406" w14:textId="4BB19E28" w:rsidR="003E10A9" w:rsidRDefault="003E10A9" w:rsidP="0020218A">
      <w:pPr>
        <w:pStyle w:val="Heading2"/>
      </w:pPr>
      <w:r>
        <w:t>Revisjon og kontroll</w:t>
      </w:r>
    </w:p>
    <w:p w14:paraId="323CD8CD" w14:textId="70BACA51" w:rsidR="00247DF9" w:rsidRDefault="00247DF9" w:rsidP="00247DF9">
      <w:r>
        <w:t xml:space="preserve">Leverandøren plikter å medvirke i nødvendig grad, når Oppdragsgiver gjennomfører revisjoner, for eksempel innen SHA og kvalitet, samt ved kontroll av lønns- og arbeidsvilkår og ved stikkprøvekontroll av hvorvidt kontraktens øvrige vilkår overholdes. </w:t>
      </w:r>
    </w:p>
    <w:p w14:paraId="63560B36" w14:textId="77777777" w:rsidR="00247DF9" w:rsidRDefault="00247DF9" w:rsidP="00247DF9"/>
    <w:p w14:paraId="76F8EF2E" w14:textId="77777777" w:rsidR="00247DF9" w:rsidRDefault="00247DF9" w:rsidP="00247DF9">
      <w:r>
        <w:t xml:space="preserve">Leverandøren plikter å levere dokumentasjon på forespørsel og plikter å bidra med nødvendig informasjon og innsyn slik at revisjon kan gjennomføres. </w:t>
      </w:r>
    </w:p>
    <w:p w14:paraId="46FCAC60" w14:textId="77777777" w:rsidR="00247DF9" w:rsidRDefault="00247DF9" w:rsidP="00247DF9"/>
    <w:p w14:paraId="666DB1AB" w14:textId="77777777" w:rsidR="00247DF9" w:rsidRDefault="00247DF9" w:rsidP="00247DF9">
      <w:r>
        <w:t>Oppdragsgiver vil varsle revisjon skriftlig og gi frist for innlevering av dokumentasjon. Brudd på denne plikten sanksjoneres med en dagmulkt på kr 300,- pr hverdag etter skriftlig varsel.</w:t>
      </w:r>
    </w:p>
    <w:p w14:paraId="1945E250" w14:textId="77777777" w:rsidR="00247DF9" w:rsidRDefault="00247DF9" w:rsidP="00247DF9"/>
    <w:p w14:paraId="62D5B1D6" w14:textId="2907CDD6" w:rsidR="00247DF9" w:rsidRPr="00247DF9" w:rsidRDefault="00247DF9" w:rsidP="00247DF9">
      <w:r>
        <w:t>Oppdragsgiver kan velge å engasjere en fullmektig til å gjennomføre et eventuelt innsyn og stedlig kontroll.</w:t>
      </w:r>
    </w:p>
    <w:p w14:paraId="6519C920" w14:textId="3ED1D293" w:rsidR="00A5621F" w:rsidRDefault="00A5621F" w:rsidP="0020218A">
      <w:pPr>
        <w:pStyle w:val="Heading2"/>
      </w:pPr>
      <w:r>
        <w:t>Oppfølging av kontrakt</w:t>
      </w:r>
    </w:p>
    <w:p w14:paraId="2A175C4F" w14:textId="77777777" w:rsidR="007A09E0" w:rsidRDefault="007A09E0" w:rsidP="007A09E0">
      <w:r>
        <w:t xml:space="preserve">Etter inngåelse av rammeavtalen vil Oppdragsgiver ha et oppstartsmøte med leverandøren og deretter vil kontinuerlig oppfølgning skje av kategorileder for aktuell kategori. Oppdragsgiver vil ha møte med leverandøren minimum en gang pr. år. </w:t>
      </w:r>
    </w:p>
    <w:p w14:paraId="276F2AB6" w14:textId="5D3D0336" w:rsidR="007A09E0" w:rsidRPr="007A09E0" w:rsidRDefault="007A09E0" w:rsidP="007A09E0">
      <w:r>
        <w:t>Oppdragsgiver kan ved behov innkalle leverandøren til særmøter utover de ovenfor nevnte.</w:t>
      </w:r>
    </w:p>
    <w:p w14:paraId="0D608A65" w14:textId="0B18265E" w:rsidR="00940948" w:rsidRDefault="00F17AB1" w:rsidP="0020218A">
      <w:pPr>
        <w:pStyle w:val="Heading2"/>
      </w:pPr>
      <w:bookmarkStart w:id="21" w:name="_Toc236824399"/>
      <w:r>
        <w:t>Forsikring</w:t>
      </w:r>
      <w:bookmarkEnd w:id="21"/>
    </w:p>
    <w:p w14:paraId="0D608A66" w14:textId="77777777" w:rsidR="00940948" w:rsidRDefault="00F17AB1">
      <w:pPr>
        <w:rPr>
          <w:rFonts w:ascii="Oslo Sans Office" w:hAnsi="Oslo Sans Office"/>
        </w:rPr>
      </w:pPr>
      <w:r>
        <w:rPr>
          <w:rFonts w:ascii="Oslo Sans Office" w:hAnsi="Oslo Sans Office"/>
        </w:rPr>
        <w:t>Leverandøren plikter å ha ansvarsforsikring. Forsikringen skal dekke erstatningsansvar for personer og ting i forhold til de skader som kan oppstå med utgangspunkt i kontraktens omfang og art. Forsikringen skal opprettholdes i hele rammeavtalens varighet, og inntil reklamasjonsrett for leveransene er bortfalt.</w:t>
      </w:r>
    </w:p>
    <w:p w14:paraId="0D608A67" w14:textId="77777777" w:rsidR="00940948" w:rsidRDefault="00F17AB1">
      <w:pPr>
        <w:rPr>
          <w:rFonts w:ascii="Oslo Sans Office" w:hAnsi="Oslo Sans Office"/>
        </w:rPr>
      </w:pPr>
      <w:r>
        <w:rPr>
          <w:rFonts w:ascii="Oslo Sans Office" w:hAnsi="Oslo Sans Office"/>
        </w:rPr>
        <w:t>Forsikringsbevis skal fremlegges før kontraktsinngåelse, og oppdateres årlig samt ved vilkårsendringer.</w:t>
      </w:r>
    </w:p>
    <w:p w14:paraId="0D608A68" w14:textId="77777777" w:rsidR="00940948" w:rsidRDefault="00940948">
      <w:pPr>
        <w:rPr>
          <w:rFonts w:ascii="Oslo Sans Office" w:hAnsi="Oslo Sans Office"/>
        </w:rPr>
      </w:pPr>
    </w:p>
    <w:p w14:paraId="0D608A69" w14:textId="77777777" w:rsidR="00940948" w:rsidRDefault="00F17AB1">
      <w:pPr>
        <w:rPr>
          <w:rFonts w:ascii="Oslo Sans Office" w:hAnsi="Oslo Sans Office"/>
        </w:rPr>
      </w:pPr>
      <w:r>
        <w:rPr>
          <w:rFonts w:ascii="Oslo Sans Office" w:hAnsi="Oslo Sans Office"/>
        </w:rPr>
        <w:t xml:space="preserve">På anmodning fra Oppdragsgiver skal Leverandøren fremlegge forsikringsbevis for Oppdragsgivers kontroll. Oppdragsgivers kontroll fratar ikke Leverandøren risikoen for at forsikringen er dekkende. </w:t>
      </w:r>
    </w:p>
    <w:p w14:paraId="0D608A6A" w14:textId="77777777" w:rsidR="00940948" w:rsidRDefault="00940948">
      <w:pPr>
        <w:rPr>
          <w:rFonts w:ascii="Oslo Sans Office" w:hAnsi="Oslo Sans Office"/>
        </w:rPr>
      </w:pPr>
    </w:p>
    <w:p w14:paraId="0D608A6B" w14:textId="77777777" w:rsidR="00940948" w:rsidRDefault="00F17AB1">
      <w:pPr>
        <w:rPr>
          <w:rFonts w:ascii="Oslo Sans Office" w:hAnsi="Oslo Sans Office"/>
        </w:rPr>
      </w:pPr>
      <w:r>
        <w:rPr>
          <w:rFonts w:ascii="Oslo Sans Office" w:hAnsi="Oslo Sans Office"/>
        </w:rPr>
        <w:t xml:space="preserve">Oslo kommune er selvassurandør. </w:t>
      </w:r>
    </w:p>
    <w:p w14:paraId="6D6E0718" w14:textId="13A5442D" w:rsidR="00845948" w:rsidRDefault="00845948" w:rsidP="709D46E5">
      <w:pPr>
        <w:pStyle w:val="Heading2"/>
        <w:rPr>
          <w:rFonts w:ascii="Calibri" w:hAnsi="Calibri"/>
          <w:lang w:eastAsia="nb-NO"/>
        </w:rPr>
      </w:pPr>
      <w:r>
        <w:t>Kommunikasjon med media og profilering</w:t>
      </w:r>
    </w:p>
    <w:p w14:paraId="31131576" w14:textId="7AC46512" w:rsidR="00845948" w:rsidRDefault="00845948" w:rsidP="00845948">
      <w:r>
        <w:t xml:space="preserve">Leverandør må innhente skriftlig forhåndsgodkjennelse fra </w:t>
      </w:r>
      <w:r w:rsidR="006B7113">
        <w:t>O</w:t>
      </w:r>
      <w:r>
        <w:t>ppdragsgiver dersom de ønsker å gi informasjon til media om avtalen eller å profilere sitt oppdrag, utover å oppgi oppdraget som generell referanse.</w:t>
      </w:r>
    </w:p>
    <w:p w14:paraId="0D608A6E" w14:textId="283EE2C6" w:rsidR="00940948" w:rsidRDefault="00F17AB1" w:rsidP="347EF990">
      <w:pPr>
        <w:pStyle w:val="Heading1"/>
      </w:pPr>
      <w:bookmarkStart w:id="22" w:name="_Toc236824401"/>
      <w:r>
        <w:t>Prosedyrer for endring av rammeavtalen</w:t>
      </w:r>
      <w:bookmarkEnd w:id="22"/>
    </w:p>
    <w:p w14:paraId="4133501A" w14:textId="77777777" w:rsidR="00B566F5" w:rsidRDefault="00F17AB1">
      <w:pPr>
        <w:rPr>
          <w:rFonts w:ascii="Oslo Sans Office" w:hAnsi="Oslo Sans Office"/>
        </w:rPr>
      </w:pPr>
      <w:r>
        <w:rPr>
          <w:rFonts w:ascii="Oslo Sans Office" w:hAnsi="Oslo Sans Office"/>
        </w:rPr>
        <w:t>Partene kan avtale enhver endring</w:t>
      </w:r>
      <w:r w:rsidR="005B4385">
        <w:rPr>
          <w:rFonts w:ascii="Oslo Sans Office" w:hAnsi="Oslo Sans Office"/>
        </w:rPr>
        <w:t xml:space="preserve"> </w:t>
      </w:r>
      <w:r>
        <w:rPr>
          <w:rFonts w:ascii="Oslo Sans Office" w:hAnsi="Oslo Sans Office"/>
        </w:rPr>
        <w:t xml:space="preserve">av denne rammeavtalen, forutsatt at slike endringer ikke fører til vesentlig endring av rammeavtalen. </w:t>
      </w:r>
    </w:p>
    <w:p w14:paraId="1E7C2AAC" w14:textId="77777777" w:rsidR="00B566F5" w:rsidRDefault="00B566F5">
      <w:pPr>
        <w:rPr>
          <w:rFonts w:ascii="Oslo Sans Office" w:hAnsi="Oslo Sans Office"/>
        </w:rPr>
      </w:pPr>
    </w:p>
    <w:p w14:paraId="0D608A70" w14:textId="74633F31" w:rsidR="00940948" w:rsidRDefault="00F17AB1">
      <w:pPr>
        <w:rPr>
          <w:rFonts w:ascii="Oslo Sans Office" w:hAnsi="Oslo Sans Office"/>
        </w:rPr>
      </w:pPr>
      <w:r>
        <w:rPr>
          <w:rFonts w:ascii="Oslo Sans Office" w:hAnsi="Oslo Sans Office"/>
        </w:rPr>
        <w:t>Enhver endring av rammeavtalen, skal formaliseres gjennom inngåelse av endringsavtale, uansett hvem som har initiert endringen. Endringsavtalen skal utformes skriftlig og skal uttømmende inneholde eventuelle konsekvenser den aktuelle endringen/tillegget har for avtalt pris, leveringstidspunkter og partenes øvrige rettigheter og forpliktelser etter rammeavtalen.</w:t>
      </w:r>
    </w:p>
    <w:p w14:paraId="0D608A71" w14:textId="77777777" w:rsidR="00940948" w:rsidRDefault="00940948">
      <w:pPr>
        <w:rPr>
          <w:rFonts w:ascii="Oslo Sans Office" w:hAnsi="Oslo Sans Office"/>
        </w:rPr>
      </w:pPr>
    </w:p>
    <w:p w14:paraId="0D608A72" w14:textId="77777777" w:rsidR="00940948" w:rsidRDefault="00F17AB1">
      <w:pPr>
        <w:rPr>
          <w:rFonts w:ascii="Oslo Sans Office" w:hAnsi="Oslo Sans Office"/>
        </w:rPr>
      </w:pPr>
      <w:r>
        <w:rPr>
          <w:rFonts w:ascii="Oslo Sans Office" w:hAnsi="Oslo Sans Office"/>
        </w:rPr>
        <w:t>Forhold som ikke er tatt med i endringsavtalen kan ikke senere påberopes av partene.</w:t>
      </w:r>
    </w:p>
    <w:p w14:paraId="0D608A73" w14:textId="21DAA4FD" w:rsidR="00940948" w:rsidRDefault="00F17AB1" w:rsidP="0076271E">
      <w:pPr>
        <w:pStyle w:val="Heading1"/>
      </w:pPr>
      <w:bookmarkStart w:id="23" w:name="_Toc236824402"/>
      <w:r>
        <w:t>Mislighold</w:t>
      </w:r>
      <w:bookmarkEnd w:id="23"/>
      <w:r>
        <w:t xml:space="preserve"> </w:t>
      </w:r>
    </w:p>
    <w:p w14:paraId="0D608A74" w14:textId="77777777" w:rsidR="00940948" w:rsidRDefault="00F17AB1">
      <w:pPr>
        <w:rPr>
          <w:rFonts w:ascii="Oslo Sans Office" w:hAnsi="Oslo Sans Office"/>
        </w:rPr>
      </w:pPr>
      <w:r>
        <w:rPr>
          <w:rFonts w:ascii="Oslo Sans Office" w:hAnsi="Oslo Sans Office"/>
        </w:rPr>
        <w:t xml:space="preserve">Med mindre annet er avtalt håndteres mislighold av rammeavtalen i henhold til alminnelige kontraktsrettslige prinsipper. </w:t>
      </w:r>
    </w:p>
    <w:p w14:paraId="0D608A75" w14:textId="77777777" w:rsidR="00940948" w:rsidRDefault="00940948">
      <w:pPr>
        <w:rPr>
          <w:rFonts w:ascii="Oslo Sans Office" w:hAnsi="Oslo Sans Office"/>
        </w:rPr>
      </w:pPr>
    </w:p>
    <w:p w14:paraId="0D608A76" w14:textId="77777777" w:rsidR="00940948" w:rsidRDefault="00F17AB1">
      <w:pPr>
        <w:rPr>
          <w:rFonts w:ascii="Oslo Sans Office" w:hAnsi="Oslo Sans Office"/>
        </w:rPr>
      </w:pPr>
      <w:r>
        <w:rPr>
          <w:rFonts w:ascii="Oslo Sans Office" w:hAnsi="Oslo Sans Office"/>
        </w:rPr>
        <w:t>En part har rett til å heve rammeavtalen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0D608A77" w14:textId="77777777" w:rsidR="00940948" w:rsidRDefault="00940948">
      <w:pPr>
        <w:rPr>
          <w:rFonts w:ascii="Oslo Sans Office" w:hAnsi="Oslo Sans Office"/>
        </w:rPr>
      </w:pPr>
    </w:p>
    <w:p w14:paraId="0D608A78" w14:textId="77777777" w:rsidR="00940948" w:rsidRDefault="00F17AB1">
      <w:pPr>
        <w:rPr>
          <w:rFonts w:ascii="Oslo Sans Office" w:hAnsi="Oslo Sans Office"/>
        </w:rPr>
      </w:pPr>
      <w:r>
        <w:rPr>
          <w:rFonts w:ascii="Oslo Sans Office" w:hAnsi="Oslo Sans Office"/>
        </w:rPr>
        <w:t>Oppdragsgiver kan heve rammeavtalen dersom Leverandøren går konkurs eller blir insolvent.</w:t>
      </w:r>
    </w:p>
    <w:p w14:paraId="0D608A79" w14:textId="77777777" w:rsidR="00940948" w:rsidRDefault="00940948">
      <w:pPr>
        <w:rPr>
          <w:rFonts w:ascii="Oslo Sans Office" w:hAnsi="Oslo Sans Office"/>
        </w:rPr>
      </w:pPr>
    </w:p>
    <w:p w14:paraId="0D608A7A" w14:textId="77777777" w:rsidR="00940948" w:rsidRDefault="00F17AB1">
      <w:pPr>
        <w:rPr>
          <w:rFonts w:ascii="Oslo Sans Office" w:hAnsi="Oslo Sans Office"/>
        </w:rPr>
      </w:pPr>
      <w:r>
        <w:rPr>
          <w:rFonts w:ascii="Oslo Sans Office" w:hAnsi="Oslo Sans Office"/>
        </w:rPr>
        <w:t xml:space="preserve">Beføyelser ved mislighold av rammeavtalen i det konkrete oppdrag følger av kontraktsvilkår i tildelingskontrakter. </w:t>
      </w:r>
    </w:p>
    <w:p w14:paraId="0D608A7B" w14:textId="06C4123D" w:rsidR="00940948" w:rsidRDefault="00F17AB1" w:rsidP="0076271E">
      <w:pPr>
        <w:pStyle w:val="Heading1"/>
      </w:pPr>
      <w:bookmarkStart w:id="24" w:name="_Toc202687813"/>
      <w:bookmarkStart w:id="25" w:name="_Toc236824403"/>
      <w:r>
        <w:t>Tvister</w:t>
      </w:r>
      <w:bookmarkEnd w:id="24"/>
      <w:bookmarkEnd w:id="25"/>
    </w:p>
    <w:p w14:paraId="0D608A7C" w14:textId="77777777" w:rsidR="00940948" w:rsidRDefault="00F17AB1">
      <w:pPr>
        <w:rPr>
          <w:rFonts w:ascii="Oslo Sans Office" w:hAnsi="Oslo Sans Office"/>
        </w:rPr>
      </w:pPr>
      <w:r>
        <w:rPr>
          <w:rFonts w:ascii="Oslo Sans Office" w:hAnsi="Oslo Sans Office"/>
        </w:rPr>
        <w:t>Enhver tvist mellom partene om rammeavtalen som ikke løses i minnelighet avgjøres ved ordinær rettergang. Verneting er Oslo tingrett. Ved løsning av tvister skal norsk rett legges til grunn.</w:t>
      </w:r>
    </w:p>
    <w:sectPr w:rsidR="00940948" w:rsidSect="005C4A31">
      <w:footerReference w:type="default" r:id="rId19"/>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80A8C" w14:textId="77777777" w:rsidR="00AC705B" w:rsidRDefault="00AC705B">
      <w:r>
        <w:separator/>
      </w:r>
    </w:p>
  </w:endnote>
  <w:endnote w:type="continuationSeparator" w:id="0">
    <w:p w14:paraId="7579C718" w14:textId="77777777" w:rsidR="00AC705B" w:rsidRDefault="00AC705B">
      <w:r>
        <w:continuationSeparator/>
      </w:r>
    </w:p>
  </w:endnote>
  <w:endnote w:type="continuationNotice" w:id="1">
    <w:p w14:paraId="023EBE48" w14:textId="77777777" w:rsidR="00AC705B" w:rsidRDefault="00AC70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adc13b1d-e0ba-4cd8-8858-9370698068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5"/>
      <w:gridCol w:w="4535"/>
    </w:tblGrid>
    <w:tr w:rsidR="005C4A31" w14:paraId="77A73704" w14:textId="77777777">
      <w:tc>
        <w:tcPr>
          <w:tcW w:w="4535" w:type="dxa"/>
        </w:tcPr>
        <w:p w14:paraId="2F923E03" w14:textId="6538C352" w:rsidR="005C4A31" w:rsidRDefault="005C4A31">
          <w:pPr>
            <w:pStyle w:val="TQMDocxPublishingHeaderDocumentInfoStyleName"/>
          </w:pPr>
          <w:r>
            <w:fldChar w:fldCharType="begin"/>
          </w:r>
          <w:r>
            <w:instrText xml:space="preserve"> SAVEDATE  \@ "dd.MM.yyyy HH:mm"  \* MERGEFORMAT </w:instrText>
          </w:r>
          <w:r>
            <w:fldChar w:fldCharType="separate"/>
          </w:r>
          <w:r w:rsidR="00223648">
            <w:rPr>
              <w:noProof/>
            </w:rPr>
            <w:t>05.08.2026 12:02</w:t>
          </w:r>
          <w:r>
            <w:fldChar w:fldCharType="end"/>
          </w:r>
        </w:p>
      </w:tc>
      <w:tc>
        <w:tcPr>
          <w:tcW w:w="4535" w:type="dxa"/>
        </w:tcPr>
        <w:p w14:paraId="1861B69C" w14:textId="2D56CEB4" w:rsidR="005C4A31" w:rsidRDefault="005C4A31">
          <w:pPr>
            <w:pStyle w:val="TQMDocxPublishingHeaderDocumentInfoStyleName"/>
            <w:jc w:val="right"/>
          </w:pPr>
          <w:r>
            <w:fldChar w:fldCharType="begin"/>
          </w:r>
          <w:r>
            <w:instrText xml:space="preserve"> PAGE  \* roman  \* MERGEFORMAT </w:instrText>
          </w:r>
          <w:r>
            <w:fldChar w:fldCharType="separate"/>
          </w:r>
          <w:r>
            <w:rPr>
              <w:noProof/>
            </w:rPr>
            <w:t>ii</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31E11" w14:textId="37005B02" w:rsidR="005C4A31" w:rsidRDefault="005C4A31">
    <w:pPr>
      <w:pStyle w:val="Footer"/>
    </w:pPr>
    <w:r>
      <w:fldChar w:fldCharType="begin"/>
    </w:r>
    <w:r>
      <w:instrText xml:space="preserve"> SAVEDATE  \@ "dd.MM.yyyy HH:mm"  \* MERGEFORMAT </w:instrText>
    </w:r>
    <w:r>
      <w:fldChar w:fldCharType="separate"/>
    </w:r>
    <w:r w:rsidR="00223648">
      <w:rPr>
        <w:noProof/>
      </w:rPr>
      <w:t>05.08.2026 12:02</w:t>
    </w:r>
    <w:r>
      <w:fldChar w:fldCharType="end"/>
    </w:r>
    <w:r>
      <w:ptab w:relativeTo="margin" w:alignment="center" w:leader="none"/>
    </w:r>
    <w:r>
      <w:ptab w:relativeTo="margin" w:alignment="right" w:leader="none"/>
    </w:r>
    <w:r>
      <w:fldChar w:fldCharType="begin"/>
    </w:r>
    <w:r>
      <w:instrText xml:space="preserve"> PAGE  \* roman  \* MERGEFORMAT </w:instrText>
    </w:r>
    <w:r>
      <w:fldChar w:fldCharType="separate"/>
    </w:r>
    <w:r>
      <w:rPr>
        <w:noProof/>
      </w:rPr>
      <w:t>ii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adc13b1d-e0ba-4cd8-8858-9370698068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5"/>
      <w:gridCol w:w="4535"/>
    </w:tblGrid>
    <w:tr w:rsidR="005C4A31" w14:paraId="5DB736A9" w14:textId="77777777">
      <w:tc>
        <w:tcPr>
          <w:tcW w:w="4535" w:type="dxa"/>
        </w:tcPr>
        <w:p w14:paraId="533B3E08" w14:textId="3ECBC27D" w:rsidR="005C4A31" w:rsidRDefault="005C4A31">
          <w:pPr>
            <w:pStyle w:val="TQMDocxPublishingHeaderDocumentInfoStyleName"/>
          </w:pPr>
          <w:r>
            <w:fldChar w:fldCharType="begin"/>
          </w:r>
          <w:r>
            <w:instrText xml:space="preserve"> SAVEDATE  \@ "dd.MM.yyyy HH:mm"  \* MERGEFORMAT </w:instrText>
          </w:r>
          <w:r>
            <w:fldChar w:fldCharType="separate"/>
          </w:r>
          <w:r w:rsidR="00223648">
            <w:rPr>
              <w:noProof/>
            </w:rPr>
            <w:t>05.08.2026 12:02</w:t>
          </w:r>
          <w:r>
            <w:fldChar w:fldCharType="end"/>
          </w:r>
        </w:p>
      </w:tc>
      <w:tc>
        <w:tcPr>
          <w:tcW w:w="4535" w:type="dxa"/>
        </w:tcPr>
        <w:p w14:paraId="22C7954C" w14:textId="60121EF1" w:rsidR="005C4A31" w:rsidRDefault="005C4A31">
          <w:pPr>
            <w:pStyle w:val="TQMDocxPublishingHeaderDocumentInfoStyleName"/>
            <w:jc w:val="right"/>
          </w:pPr>
          <w:r>
            <w:fldChar w:fldCharType="begin"/>
          </w:r>
          <w:r>
            <w:instrText>PAGE Page</w:instrText>
          </w:r>
          <w:r>
            <w:fldChar w:fldCharType="separate"/>
          </w:r>
          <w:r>
            <w:t>Page</w:t>
          </w:r>
          <w:r>
            <w:fldChar w:fldCharType="end"/>
          </w:r>
          <w:r>
            <w:t>/</w:t>
          </w:r>
          <w:fldSimple w:instr="SECTIONPAGES  \* Arabic  \* MERGEFORMAT">
            <w:r w:rsidR="007B6AD5">
              <w:rPr>
                <w:noProof/>
              </w:rPr>
              <w:t>30</w:t>
            </w:r>
          </w:fldSimple>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83E76" w14:textId="77777777" w:rsidR="00AC705B" w:rsidRDefault="00AC705B">
      <w:r>
        <w:separator/>
      </w:r>
    </w:p>
  </w:footnote>
  <w:footnote w:type="continuationSeparator" w:id="0">
    <w:p w14:paraId="046E17FC" w14:textId="77777777" w:rsidR="00AC705B" w:rsidRDefault="00AC705B">
      <w:r>
        <w:continuationSeparator/>
      </w:r>
    </w:p>
  </w:footnote>
  <w:footnote w:type="continuationNotice" w:id="1">
    <w:p w14:paraId="62F6D32E" w14:textId="77777777" w:rsidR="00AC705B" w:rsidRDefault="00AC70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D6C"/>
    <w:multiLevelType w:val="multilevel"/>
    <w:tmpl w:val="96D4CC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D1195E"/>
    <w:multiLevelType w:val="multilevel"/>
    <w:tmpl w:val="43882A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B65198"/>
    <w:multiLevelType w:val="multilevel"/>
    <w:tmpl w:val="038671CC"/>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3" w15:restartNumberingAfterBreak="0">
    <w:nsid w:val="08420B2F"/>
    <w:multiLevelType w:val="multilevel"/>
    <w:tmpl w:val="B9D82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E3960"/>
    <w:multiLevelType w:val="hybridMultilevel"/>
    <w:tmpl w:val="C4E07EF4"/>
    <w:lvl w:ilvl="0" w:tplc="07B61B5A">
      <w:numFmt w:val="bullet"/>
      <w:lvlText w:val="•"/>
      <w:lvlJc w:val="left"/>
      <w:pPr>
        <w:ind w:left="720" w:hanging="360"/>
      </w:pPr>
      <w:rPr>
        <w:rFonts w:ascii="Oslo Sans Office" w:eastAsia="Times New Roman" w:hAnsi="Oslo Sans Offic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B8B0F45"/>
    <w:multiLevelType w:val="multilevel"/>
    <w:tmpl w:val="0C0ED3E8"/>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260210"/>
    <w:multiLevelType w:val="hybridMultilevel"/>
    <w:tmpl w:val="77741D42"/>
    <w:lvl w:ilvl="0" w:tplc="B678C782">
      <w:start w:val="1"/>
      <w:numFmt w:val="bullet"/>
      <w:lvlText w:val=""/>
      <w:lvlJc w:val="left"/>
      <w:pPr>
        <w:ind w:left="1080" w:hanging="360"/>
      </w:pPr>
      <w:rPr>
        <w:rFonts w:ascii="Symbol" w:hAnsi="Symbol"/>
      </w:rPr>
    </w:lvl>
    <w:lvl w:ilvl="1" w:tplc="526A3416">
      <w:start w:val="1"/>
      <w:numFmt w:val="bullet"/>
      <w:lvlText w:val=""/>
      <w:lvlJc w:val="left"/>
      <w:pPr>
        <w:ind w:left="1080" w:hanging="360"/>
      </w:pPr>
      <w:rPr>
        <w:rFonts w:ascii="Symbol" w:hAnsi="Symbol"/>
      </w:rPr>
    </w:lvl>
    <w:lvl w:ilvl="2" w:tplc="AC18C816">
      <w:start w:val="1"/>
      <w:numFmt w:val="bullet"/>
      <w:lvlText w:val=""/>
      <w:lvlJc w:val="left"/>
      <w:pPr>
        <w:ind w:left="1080" w:hanging="360"/>
      </w:pPr>
      <w:rPr>
        <w:rFonts w:ascii="Symbol" w:hAnsi="Symbol"/>
      </w:rPr>
    </w:lvl>
    <w:lvl w:ilvl="3" w:tplc="9D4E4898">
      <w:start w:val="1"/>
      <w:numFmt w:val="bullet"/>
      <w:lvlText w:val=""/>
      <w:lvlJc w:val="left"/>
      <w:pPr>
        <w:ind w:left="1080" w:hanging="360"/>
      </w:pPr>
      <w:rPr>
        <w:rFonts w:ascii="Symbol" w:hAnsi="Symbol"/>
      </w:rPr>
    </w:lvl>
    <w:lvl w:ilvl="4" w:tplc="5D446CDA">
      <w:start w:val="1"/>
      <w:numFmt w:val="bullet"/>
      <w:lvlText w:val=""/>
      <w:lvlJc w:val="left"/>
      <w:pPr>
        <w:ind w:left="1080" w:hanging="360"/>
      </w:pPr>
      <w:rPr>
        <w:rFonts w:ascii="Symbol" w:hAnsi="Symbol"/>
      </w:rPr>
    </w:lvl>
    <w:lvl w:ilvl="5" w:tplc="4494688C">
      <w:start w:val="1"/>
      <w:numFmt w:val="bullet"/>
      <w:lvlText w:val=""/>
      <w:lvlJc w:val="left"/>
      <w:pPr>
        <w:ind w:left="1080" w:hanging="360"/>
      </w:pPr>
      <w:rPr>
        <w:rFonts w:ascii="Symbol" w:hAnsi="Symbol"/>
      </w:rPr>
    </w:lvl>
    <w:lvl w:ilvl="6" w:tplc="61F0AF26">
      <w:start w:val="1"/>
      <w:numFmt w:val="bullet"/>
      <w:lvlText w:val=""/>
      <w:lvlJc w:val="left"/>
      <w:pPr>
        <w:ind w:left="1080" w:hanging="360"/>
      </w:pPr>
      <w:rPr>
        <w:rFonts w:ascii="Symbol" w:hAnsi="Symbol"/>
      </w:rPr>
    </w:lvl>
    <w:lvl w:ilvl="7" w:tplc="ED2EC338">
      <w:start w:val="1"/>
      <w:numFmt w:val="bullet"/>
      <w:lvlText w:val=""/>
      <w:lvlJc w:val="left"/>
      <w:pPr>
        <w:ind w:left="1080" w:hanging="360"/>
      </w:pPr>
      <w:rPr>
        <w:rFonts w:ascii="Symbol" w:hAnsi="Symbol"/>
      </w:rPr>
    </w:lvl>
    <w:lvl w:ilvl="8" w:tplc="EE5CBD1A">
      <w:start w:val="1"/>
      <w:numFmt w:val="bullet"/>
      <w:lvlText w:val=""/>
      <w:lvlJc w:val="left"/>
      <w:pPr>
        <w:ind w:left="1080" w:hanging="360"/>
      </w:pPr>
      <w:rPr>
        <w:rFonts w:ascii="Symbol" w:hAnsi="Symbol"/>
      </w:rPr>
    </w:lvl>
  </w:abstractNum>
  <w:abstractNum w:abstractNumId="7" w15:restartNumberingAfterBreak="0">
    <w:nsid w:val="14331873"/>
    <w:multiLevelType w:val="multilevel"/>
    <w:tmpl w:val="57C48B6A"/>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8" w15:restartNumberingAfterBreak="0">
    <w:nsid w:val="19840857"/>
    <w:multiLevelType w:val="multilevel"/>
    <w:tmpl w:val="3BCC9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7E4664"/>
    <w:multiLevelType w:val="hybridMultilevel"/>
    <w:tmpl w:val="4872C7DA"/>
    <w:lvl w:ilvl="0" w:tplc="AAECA412">
      <w:start w:val="1"/>
      <w:numFmt w:val="bullet"/>
      <w:lvlText w:val="-"/>
      <w:lvlJc w:val="left"/>
      <w:pPr>
        <w:ind w:left="720" w:hanging="360"/>
      </w:pPr>
      <w:rPr>
        <w:rFonts w:ascii="Calibri" w:hAnsi="Calibri" w:hint="default"/>
      </w:rPr>
    </w:lvl>
    <w:lvl w:ilvl="1" w:tplc="E9A27BA0">
      <w:start w:val="1"/>
      <w:numFmt w:val="bullet"/>
      <w:lvlText w:val="o"/>
      <w:lvlJc w:val="left"/>
      <w:pPr>
        <w:ind w:left="1440" w:hanging="360"/>
      </w:pPr>
      <w:rPr>
        <w:rFonts w:ascii="Courier New" w:hAnsi="Courier New" w:hint="default"/>
      </w:rPr>
    </w:lvl>
    <w:lvl w:ilvl="2" w:tplc="046E59F8">
      <w:start w:val="1"/>
      <w:numFmt w:val="bullet"/>
      <w:lvlText w:val=""/>
      <w:lvlJc w:val="left"/>
      <w:pPr>
        <w:ind w:left="2160" w:hanging="360"/>
      </w:pPr>
      <w:rPr>
        <w:rFonts w:ascii="Wingdings" w:hAnsi="Wingdings" w:hint="default"/>
      </w:rPr>
    </w:lvl>
    <w:lvl w:ilvl="3" w:tplc="15827D28">
      <w:start w:val="1"/>
      <w:numFmt w:val="bullet"/>
      <w:lvlText w:val=""/>
      <w:lvlJc w:val="left"/>
      <w:pPr>
        <w:ind w:left="2880" w:hanging="360"/>
      </w:pPr>
      <w:rPr>
        <w:rFonts w:ascii="Symbol" w:hAnsi="Symbol" w:hint="default"/>
      </w:rPr>
    </w:lvl>
    <w:lvl w:ilvl="4" w:tplc="0A7ECDA2">
      <w:start w:val="1"/>
      <w:numFmt w:val="bullet"/>
      <w:lvlText w:val="o"/>
      <w:lvlJc w:val="left"/>
      <w:pPr>
        <w:ind w:left="3600" w:hanging="360"/>
      </w:pPr>
      <w:rPr>
        <w:rFonts w:ascii="Courier New" w:hAnsi="Courier New" w:hint="default"/>
      </w:rPr>
    </w:lvl>
    <w:lvl w:ilvl="5" w:tplc="7E16A89E">
      <w:start w:val="1"/>
      <w:numFmt w:val="bullet"/>
      <w:lvlText w:val=""/>
      <w:lvlJc w:val="left"/>
      <w:pPr>
        <w:ind w:left="4320" w:hanging="360"/>
      </w:pPr>
      <w:rPr>
        <w:rFonts w:ascii="Wingdings" w:hAnsi="Wingdings" w:hint="default"/>
      </w:rPr>
    </w:lvl>
    <w:lvl w:ilvl="6" w:tplc="52EA6698">
      <w:start w:val="1"/>
      <w:numFmt w:val="bullet"/>
      <w:lvlText w:val=""/>
      <w:lvlJc w:val="left"/>
      <w:pPr>
        <w:ind w:left="5040" w:hanging="360"/>
      </w:pPr>
      <w:rPr>
        <w:rFonts w:ascii="Symbol" w:hAnsi="Symbol" w:hint="default"/>
      </w:rPr>
    </w:lvl>
    <w:lvl w:ilvl="7" w:tplc="49D4AF5E">
      <w:start w:val="1"/>
      <w:numFmt w:val="bullet"/>
      <w:lvlText w:val="o"/>
      <w:lvlJc w:val="left"/>
      <w:pPr>
        <w:ind w:left="5760" w:hanging="360"/>
      </w:pPr>
      <w:rPr>
        <w:rFonts w:ascii="Courier New" w:hAnsi="Courier New" w:hint="default"/>
      </w:rPr>
    </w:lvl>
    <w:lvl w:ilvl="8" w:tplc="17BE3232">
      <w:start w:val="1"/>
      <w:numFmt w:val="bullet"/>
      <w:lvlText w:val=""/>
      <w:lvlJc w:val="left"/>
      <w:pPr>
        <w:ind w:left="6480" w:hanging="360"/>
      </w:pPr>
      <w:rPr>
        <w:rFonts w:ascii="Wingdings" w:hAnsi="Wingdings" w:hint="default"/>
      </w:rPr>
    </w:lvl>
  </w:abstractNum>
  <w:abstractNum w:abstractNumId="10" w15:restartNumberingAfterBreak="0">
    <w:nsid w:val="211A11C2"/>
    <w:multiLevelType w:val="hybridMultilevel"/>
    <w:tmpl w:val="05980CB8"/>
    <w:lvl w:ilvl="0" w:tplc="3BD6092E">
      <w:start w:val="1"/>
      <w:numFmt w:val="bullet"/>
      <w:lvlText w:val="•"/>
      <w:lvlJc w:val="left"/>
      <w:pPr>
        <w:tabs>
          <w:tab w:val="num" w:pos="720"/>
        </w:tabs>
        <w:ind w:left="720" w:hanging="360"/>
      </w:pPr>
      <w:rPr>
        <w:rFonts w:ascii="Arial" w:hAnsi="Arial" w:hint="default"/>
      </w:rPr>
    </w:lvl>
    <w:lvl w:ilvl="1" w:tplc="9DE28DC8" w:tentative="1">
      <w:start w:val="1"/>
      <w:numFmt w:val="bullet"/>
      <w:lvlText w:val="•"/>
      <w:lvlJc w:val="left"/>
      <w:pPr>
        <w:tabs>
          <w:tab w:val="num" w:pos="1440"/>
        </w:tabs>
        <w:ind w:left="1440" w:hanging="360"/>
      </w:pPr>
      <w:rPr>
        <w:rFonts w:ascii="Arial" w:hAnsi="Arial" w:hint="default"/>
      </w:rPr>
    </w:lvl>
    <w:lvl w:ilvl="2" w:tplc="B352DDD0" w:tentative="1">
      <w:start w:val="1"/>
      <w:numFmt w:val="bullet"/>
      <w:lvlText w:val="•"/>
      <w:lvlJc w:val="left"/>
      <w:pPr>
        <w:tabs>
          <w:tab w:val="num" w:pos="2160"/>
        </w:tabs>
        <w:ind w:left="2160" w:hanging="360"/>
      </w:pPr>
      <w:rPr>
        <w:rFonts w:ascii="Arial" w:hAnsi="Arial" w:hint="default"/>
      </w:rPr>
    </w:lvl>
    <w:lvl w:ilvl="3" w:tplc="1A58F8CC" w:tentative="1">
      <w:start w:val="1"/>
      <w:numFmt w:val="bullet"/>
      <w:lvlText w:val="•"/>
      <w:lvlJc w:val="left"/>
      <w:pPr>
        <w:tabs>
          <w:tab w:val="num" w:pos="2880"/>
        </w:tabs>
        <w:ind w:left="2880" w:hanging="360"/>
      </w:pPr>
      <w:rPr>
        <w:rFonts w:ascii="Arial" w:hAnsi="Arial" w:hint="default"/>
      </w:rPr>
    </w:lvl>
    <w:lvl w:ilvl="4" w:tplc="38521FBA" w:tentative="1">
      <w:start w:val="1"/>
      <w:numFmt w:val="bullet"/>
      <w:lvlText w:val="•"/>
      <w:lvlJc w:val="left"/>
      <w:pPr>
        <w:tabs>
          <w:tab w:val="num" w:pos="3600"/>
        </w:tabs>
        <w:ind w:left="3600" w:hanging="360"/>
      </w:pPr>
      <w:rPr>
        <w:rFonts w:ascii="Arial" w:hAnsi="Arial" w:hint="default"/>
      </w:rPr>
    </w:lvl>
    <w:lvl w:ilvl="5" w:tplc="73501F7E" w:tentative="1">
      <w:start w:val="1"/>
      <w:numFmt w:val="bullet"/>
      <w:lvlText w:val="•"/>
      <w:lvlJc w:val="left"/>
      <w:pPr>
        <w:tabs>
          <w:tab w:val="num" w:pos="4320"/>
        </w:tabs>
        <w:ind w:left="4320" w:hanging="360"/>
      </w:pPr>
      <w:rPr>
        <w:rFonts w:ascii="Arial" w:hAnsi="Arial" w:hint="default"/>
      </w:rPr>
    </w:lvl>
    <w:lvl w:ilvl="6" w:tplc="94B8ED4A" w:tentative="1">
      <w:start w:val="1"/>
      <w:numFmt w:val="bullet"/>
      <w:lvlText w:val="•"/>
      <w:lvlJc w:val="left"/>
      <w:pPr>
        <w:tabs>
          <w:tab w:val="num" w:pos="5040"/>
        </w:tabs>
        <w:ind w:left="5040" w:hanging="360"/>
      </w:pPr>
      <w:rPr>
        <w:rFonts w:ascii="Arial" w:hAnsi="Arial" w:hint="default"/>
      </w:rPr>
    </w:lvl>
    <w:lvl w:ilvl="7" w:tplc="DCFA0910" w:tentative="1">
      <w:start w:val="1"/>
      <w:numFmt w:val="bullet"/>
      <w:lvlText w:val="•"/>
      <w:lvlJc w:val="left"/>
      <w:pPr>
        <w:tabs>
          <w:tab w:val="num" w:pos="5760"/>
        </w:tabs>
        <w:ind w:left="5760" w:hanging="360"/>
      </w:pPr>
      <w:rPr>
        <w:rFonts w:ascii="Arial" w:hAnsi="Arial" w:hint="default"/>
      </w:rPr>
    </w:lvl>
    <w:lvl w:ilvl="8" w:tplc="0D7E04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912303"/>
    <w:multiLevelType w:val="multilevel"/>
    <w:tmpl w:val="31AE4886"/>
    <w:lvl w:ilvl="0">
      <w:numFmt w:val="bullet"/>
      <w:lvlText w:val="-"/>
      <w:lvlJc w:val="left"/>
      <w:pPr>
        <w:ind w:left="720" w:hanging="360"/>
      </w:pPr>
      <w:rPr>
        <w:rFonts w:ascii="Times New Roman" w:eastAsia="Times New Roman" w:hAnsi="Times New Roman" w:cs="Times New Roman" w:hint="default"/>
        <w:color w:val="auto"/>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537109"/>
    <w:multiLevelType w:val="multilevel"/>
    <w:tmpl w:val="3DC041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741014"/>
    <w:multiLevelType w:val="multilevel"/>
    <w:tmpl w:val="604CD08A"/>
    <w:lvl w:ilvl="0">
      <w:numFmt w:val="bullet"/>
      <w:lvlText w:val="-"/>
      <w:lvlJc w:val="left"/>
      <w:pPr>
        <w:ind w:left="720" w:hanging="360"/>
      </w:pPr>
      <w:rPr>
        <w:rFonts w:ascii="Oslo Sans Office" w:eastAsia="Times New Roman" w:hAnsi="Oslo Sans Offic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957003"/>
    <w:multiLevelType w:val="multilevel"/>
    <w:tmpl w:val="7610BB14"/>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5C51092"/>
    <w:multiLevelType w:val="multilevel"/>
    <w:tmpl w:val="0A20BA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E2176C"/>
    <w:multiLevelType w:val="multilevel"/>
    <w:tmpl w:val="381CF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5B2F6F"/>
    <w:multiLevelType w:val="multilevel"/>
    <w:tmpl w:val="FB1E3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E7140A8"/>
    <w:multiLevelType w:val="hybridMultilevel"/>
    <w:tmpl w:val="7D98D20C"/>
    <w:lvl w:ilvl="0" w:tplc="CCCE856A">
      <w:start w:val="1"/>
      <w:numFmt w:val="bullet"/>
      <w:lvlText w:val="•"/>
      <w:lvlJc w:val="left"/>
      <w:pPr>
        <w:tabs>
          <w:tab w:val="num" w:pos="720"/>
        </w:tabs>
        <w:ind w:left="720" w:hanging="360"/>
      </w:pPr>
      <w:rPr>
        <w:rFonts w:ascii="Arial" w:hAnsi="Arial" w:hint="default"/>
      </w:rPr>
    </w:lvl>
    <w:lvl w:ilvl="1" w:tplc="CE36734C">
      <w:start w:val="1"/>
      <w:numFmt w:val="bullet"/>
      <w:lvlText w:val="•"/>
      <w:lvlJc w:val="left"/>
      <w:pPr>
        <w:tabs>
          <w:tab w:val="num" w:pos="1440"/>
        </w:tabs>
        <w:ind w:left="1440" w:hanging="360"/>
      </w:pPr>
      <w:rPr>
        <w:rFonts w:ascii="Arial" w:hAnsi="Arial" w:hint="default"/>
      </w:rPr>
    </w:lvl>
    <w:lvl w:ilvl="2" w:tplc="BB4E3262" w:tentative="1">
      <w:start w:val="1"/>
      <w:numFmt w:val="bullet"/>
      <w:lvlText w:val="•"/>
      <w:lvlJc w:val="left"/>
      <w:pPr>
        <w:tabs>
          <w:tab w:val="num" w:pos="2160"/>
        </w:tabs>
        <w:ind w:left="2160" w:hanging="360"/>
      </w:pPr>
      <w:rPr>
        <w:rFonts w:ascii="Arial" w:hAnsi="Arial" w:hint="default"/>
      </w:rPr>
    </w:lvl>
    <w:lvl w:ilvl="3" w:tplc="400EC77A" w:tentative="1">
      <w:start w:val="1"/>
      <w:numFmt w:val="bullet"/>
      <w:lvlText w:val="•"/>
      <w:lvlJc w:val="left"/>
      <w:pPr>
        <w:tabs>
          <w:tab w:val="num" w:pos="2880"/>
        </w:tabs>
        <w:ind w:left="2880" w:hanging="360"/>
      </w:pPr>
      <w:rPr>
        <w:rFonts w:ascii="Arial" w:hAnsi="Arial" w:hint="default"/>
      </w:rPr>
    </w:lvl>
    <w:lvl w:ilvl="4" w:tplc="48E28E9C" w:tentative="1">
      <w:start w:val="1"/>
      <w:numFmt w:val="bullet"/>
      <w:lvlText w:val="•"/>
      <w:lvlJc w:val="left"/>
      <w:pPr>
        <w:tabs>
          <w:tab w:val="num" w:pos="3600"/>
        </w:tabs>
        <w:ind w:left="3600" w:hanging="360"/>
      </w:pPr>
      <w:rPr>
        <w:rFonts w:ascii="Arial" w:hAnsi="Arial" w:hint="default"/>
      </w:rPr>
    </w:lvl>
    <w:lvl w:ilvl="5" w:tplc="97D2EBAA" w:tentative="1">
      <w:start w:val="1"/>
      <w:numFmt w:val="bullet"/>
      <w:lvlText w:val="•"/>
      <w:lvlJc w:val="left"/>
      <w:pPr>
        <w:tabs>
          <w:tab w:val="num" w:pos="4320"/>
        </w:tabs>
        <w:ind w:left="4320" w:hanging="360"/>
      </w:pPr>
      <w:rPr>
        <w:rFonts w:ascii="Arial" w:hAnsi="Arial" w:hint="default"/>
      </w:rPr>
    </w:lvl>
    <w:lvl w:ilvl="6" w:tplc="9A0AE602" w:tentative="1">
      <w:start w:val="1"/>
      <w:numFmt w:val="bullet"/>
      <w:lvlText w:val="•"/>
      <w:lvlJc w:val="left"/>
      <w:pPr>
        <w:tabs>
          <w:tab w:val="num" w:pos="5040"/>
        </w:tabs>
        <w:ind w:left="5040" w:hanging="360"/>
      </w:pPr>
      <w:rPr>
        <w:rFonts w:ascii="Arial" w:hAnsi="Arial" w:hint="default"/>
      </w:rPr>
    </w:lvl>
    <w:lvl w:ilvl="7" w:tplc="78D4C244" w:tentative="1">
      <w:start w:val="1"/>
      <w:numFmt w:val="bullet"/>
      <w:lvlText w:val="•"/>
      <w:lvlJc w:val="left"/>
      <w:pPr>
        <w:tabs>
          <w:tab w:val="num" w:pos="5760"/>
        </w:tabs>
        <w:ind w:left="5760" w:hanging="360"/>
      </w:pPr>
      <w:rPr>
        <w:rFonts w:ascii="Arial" w:hAnsi="Arial" w:hint="default"/>
      </w:rPr>
    </w:lvl>
    <w:lvl w:ilvl="8" w:tplc="2BCC90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20A4B2"/>
    <w:multiLevelType w:val="hybridMultilevel"/>
    <w:tmpl w:val="EEE8CB56"/>
    <w:lvl w:ilvl="0" w:tplc="29609AFA">
      <w:start w:val="1"/>
      <w:numFmt w:val="bullet"/>
      <w:lvlText w:val=""/>
      <w:lvlJc w:val="left"/>
      <w:pPr>
        <w:ind w:left="720" w:hanging="360"/>
      </w:pPr>
      <w:rPr>
        <w:rFonts w:ascii="Symbol" w:hAnsi="Symbol" w:hint="default"/>
      </w:rPr>
    </w:lvl>
    <w:lvl w:ilvl="1" w:tplc="0D2A563A">
      <w:start w:val="1"/>
      <w:numFmt w:val="bullet"/>
      <w:lvlText w:val="o"/>
      <w:lvlJc w:val="left"/>
      <w:pPr>
        <w:ind w:left="1440" w:hanging="360"/>
      </w:pPr>
      <w:rPr>
        <w:rFonts w:ascii="Courier New" w:hAnsi="Courier New" w:hint="default"/>
      </w:rPr>
    </w:lvl>
    <w:lvl w:ilvl="2" w:tplc="5C1AB7A2">
      <w:start w:val="1"/>
      <w:numFmt w:val="bullet"/>
      <w:lvlText w:val=""/>
      <w:lvlJc w:val="left"/>
      <w:pPr>
        <w:ind w:left="2160" w:hanging="360"/>
      </w:pPr>
      <w:rPr>
        <w:rFonts w:ascii="Wingdings" w:hAnsi="Wingdings" w:hint="default"/>
      </w:rPr>
    </w:lvl>
    <w:lvl w:ilvl="3" w:tplc="491E7FDE">
      <w:start w:val="1"/>
      <w:numFmt w:val="bullet"/>
      <w:lvlText w:val=""/>
      <w:lvlJc w:val="left"/>
      <w:pPr>
        <w:ind w:left="2880" w:hanging="360"/>
      </w:pPr>
      <w:rPr>
        <w:rFonts w:ascii="Symbol" w:hAnsi="Symbol" w:hint="default"/>
      </w:rPr>
    </w:lvl>
    <w:lvl w:ilvl="4" w:tplc="0B2049B4">
      <w:start w:val="1"/>
      <w:numFmt w:val="bullet"/>
      <w:lvlText w:val="o"/>
      <w:lvlJc w:val="left"/>
      <w:pPr>
        <w:ind w:left="3600" w:hanging="360"/>
      </w:pPr>
      <w:rPr>
        <w:rFonts w:ascii="Courier New" w:hAnsi="Courier New" w:hint="default"/>
      </w:rPr>
    </w:lvl>
    <w:lvl w:ilvl="5" w:tplc="DDAA5BC6">
      <w:start w:val="1"/>
      <w:numFmt w:val="bullet"/>
      <w:lvlText w:val=""/>
      <w:lvlJc w:val="left"/>
      <w:pPr>
        <w:ind w:left="4320" w:hanging="360"/>
      </w:pPr>
      <w:rPr>
        <w:rFonts w:ascii="Wingdings" w:hAnsi="Wingdings" w:hint="default"/>
      </w:rPr>
    </w:lvl>
    <w:lvl w:ilvl="6" w:tplc="2250B78C">
      <w:start w:val="1"/>
      <w:numFmt w:val="bullet"/>
      <w:lvlText w:val=""/>
      <w:lvlJc w:val="left"/>
      <w:pPr>
        <w:ind w:left="5040" w:hanging="360"/>
      </w:pPr>
      <w:rPr>
        <w:rFonts w:ascii="Symbol" w:hAnsi="Symbol" w:hint="default"/>
      </w:rPr>
    </w:lvl>
    <w:lvl w:ilvl="7" w:tplc="FEE09B3E">
      <w:start w:val="1"/>
      <w:numFmt w:val="bullet"/>
      <w:lvlText w:val="o"/>
      <w:lvlJc w:val="left"/>
      <w:pPr>
        <w:ind w:left="5760" w:hanging="360"/>
      </w:pPr>
      <w:rPr>
        <w:rFonts w:ascii="Courier New" w:hAnsi="Courier New" w:hint="default"/>
      </w:rPr>
    </w:lvl>
    <w:lvl w:ilvl="8" w:tplc="2A905B84">
      <w:start w:val="1"/>
      <w:numFmt w:val="bullet"/>
      <w:lvlText w:val=""/>
      <w:lvlJc w:val="left"/>
      <w:pPr>
        <w:ind w:left="6480" w:hanging="360"/>
      </w:pPr>
      <w:rPr>
        <w:rFonts w:ascii="Wingdings" w:hAnsi="Wingdings" w:hint="default"/>
      </w:rPr>
    </w:lvl>
  </w:abstractNum>
  <w:abstractNum w:abstractNumId="20" w15:restartNumberingAfterBreak="0">
    <w:nsid w:val="49866B27"/>
    <w:multiLevelType w:val="multilevel"/>
    <w:tmpl w:val="09E87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CA7629"/>
    <w:multiLevelType w:val="multilevel"/>
    <w:tmpl w:val="6F22FE0E"/>
    <w:lvl w:ilvl="0">
      <w:start w:val="1"/>
      <w:numFmt w:val="decimal"/>
      <w:pStyle w:val="Heading1"/>
      <w:lvlText w:val="%1"/>
      <w:lvlJc w:val="left"/>
      <w:pPr>
        <w:tabs>
          <w:tab w:val="num" w:pos="574"/>
        </w:tabs>
        <w:ind w:left="574" w:hanging="432"/>
      </w:pPr>
      <w:rPr>
        <w:rFonts w:asciiTheme="minorHAnsi" w:hAnsiTheme="minorHAnsi" w:hint="default"/>
      </w:rPr>
    </w:lvl>
    <w:lvl w:ilvl="1">
      <w:start w:val="1"/>
      <w:numFmt w:val="decimal"/>
      <w:pStyle w:val="Heading2"/>
      <w:lvlText w:val="%1.%2"/>
      <w:lvlJc w:val="left"/>
      <w:rPr>
        <w:rFonts w:cs="Times New Roman" w:hint="default"/>
        <w:b/>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ligatures w14:val="none"/>
        <w14:numForm w14:val="default"/>
        <w14:numSpacing w14:val="default"/>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504825A6"/>
    <w:multiLevelType w:val="multilevel"/>
    <w:tmpl w:val="12024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0A1317"/>
    <w:multiLevelType w:val="hybridMultilevel"/>
    <w:tmpl w:val="18B2E482"/>
    <w:lvl w:ilvl="0" w:tplc="E1A8AF48">
      <w:start w:val="1"/>
      <w:numFmt w:val="bullet"/>
      <w:lvlText w:val=""/>
      <w:lvlJc w:val="left"/>
      <w:pPr>
        <w:ind w:left="1080" w:hanging="360"/>
      </w:pPr>
      <w:rPr>
        <w:rFonts w:ascii="Symbol" w:hAnsi="Symbol"/>
      </w:rPr>
    </w:lvl>
    <w:lvl w:ilvl="1" w:tplc="EFBCB1B8">
      <w:start w:val="1"/>
      <w:numFmt w:val="bullet"/>
      <w:lvlText w:val=""/>
      <w:lvlJc w:val="left"/>
      <w:pPr>
        <w:ind w:left="1080" w:hanging="360"/>
      </w:pPr>
      <w:rPr>
        <w:rFonts w:ascii="Symbol" w:hAnsi="Symbol"/>
      </w:rPr>
    </w:lvl>
    <w:lvl w:ilvl="2" w:tplc="72BC36D8">
      <w:start w:val="1"/>
      <w:numFmt w:val="bullet"/>
      <w:lvlText w:val=""/>
      <w:lvlJc w:val="left"/>
      <w:pPr>
        <w:ind w:left="1080" w:hanging="360"/>
      </w:pPr>
      <w:rPr>
        <w:rFonts w:ascii="Symbol" w:hAnsi="Symbol"/>
      </w:rPr>
    </w:lvl>
    <w:lvl w:ilvl="3" w:tplc="84CC186A">
      <w:start w:val="1"/>
      <w:numFmt w:val="bullet"/>
      <w:lvlText w:val=""/>
      <w:lvlJc w:val="left"/>
      <w:pPr>
        <w:ind w:left="1080" w:hanging="360"/>
      </w:pPr>
      <w:rPr>
        <w:rFonts w:ascii="Symbol" w:hAnsi="Symbol"/>
      </w:rPr>
    </w:lvl>
    <w:lvl w:ilvl="4" w:tplc="05640B64">
      <w:start w:val="1"/>
      <w:numFmt w:val="bullet"/>
      <w:lvlText w:val=""/>
      <w:lvlJc w:val="left"/>
      <w:pPr>
        <w:ind w:left="1080" w:hanging="360"/>
      </w:pPr>
      <w:rPr>
        <w:rFonts w:ascii="Symbol" w:hAnsi="Symbol"/>
      </w:rPr>
    </w:lvl>
    <w:lvl w:ilvl="5" w:tplc="602E1944">
      <w:start w:val="1"/>
      <w:numFmt w:val="bullet"/>
      <w:lvlText w:val=""/>
      <w:lvlJc w:val="left"/>
      <w:pPr>
        <w:ind w:left="1080" w:hanging="360"/>
      </w:pPr>
      <w:rPr>
        <w:rFonts w:ascii="Symbol" w:hAnsi="Symbol"/>
      </w:rPr>
    </w:lvl>
    <w:lvl w:ilvl="6" w:tplc="9B6263C2">
      <w:start w:val="1"/>
      <w:numFmt w:val="bullet"/>
      <w:lvlText w:val=""/>
      <w:lvlJc w:val="left"/>
      <w:pPr>
        <w:ind w:left="1080" w:hanging="360"/>
      </w:pPr>
      <w:rPr>
        <w:rFonts w:ascii="Symbol" w:hAnsi="Symbol"/>
      </w:rPr>
    </w:lvl>
    <w:lvl w:ilvl="7" w:tplc="70F6FE7E">
      <w:start w:val="1"/>
      <w:numFmt w:val="bullet"/>
      <w:lvlText w:val=""/>
      <w:lvlJc w:val="left"/>
      <w:pPr>
        <w:ind w:left="1080" w:hanging="360"/>
      </w:pPr>
      <w:rPr>
        <w:rFonts w:ascii="Symbol" w:hAnsi="Symbol"/>
      </w:rPr>
    </w:lvl>
    <w:lvl w:ilvl="8" w:tplc="DBF60C7A">
      <w:start w:val="1"/>
      <w:numFmt w:val="bullet"/>
      <w:lvlText w:val=""/>
      <w:lvlJc w:val="left"/>
      <w:pPr>
        <w:ind w:left="1080" w:hanging="360"/>
      </w:pPr>
      <w:rPr>
        <w:rFonts w:ascii="Symbol" w:hAnsi="Symbol"/>
      </w:rPr>
    </w:lvl>
  </w:abstractNum>
  <w:abstractNum w:abstractNumId="24" w15:restartNumberingAfterBreak="0">
    <w:nsid w:val="56664FFA"/>
    <w:multiLevelType w:val="hybridMultilevel"/>
    <w:tmpl w:val="E9645B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6CE6A08"/>
    <w:multiLevelType w:val="multilevel"/>
    <w:tmpl w:val="EE6AE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7C4338"/>
    <w:multiLevelType w:val="multilevel"/>
    <w:tmpl w:val="F384B84E"/>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C3C3B87"/>
    <w:multiLevelType w:val="multilevel"/>
    <w:tmpl w:val="DED64EBE"/>
    <w:lvl w:ilvl="0">
      <w:start w:val="1"/>
      <w:numFmt w:val="decimal"/>
      <w:lvlText w:val="%1."/>
      <w:lvlJc w:val="left"/>
      <w:pPr>
        <w:ind w:left="360" w:hanging="360"/>
      </w:pPr>
      <w:rPr>
        <w:b/>
        <w:color w:val="44546A"/>
      </w:rPr>
    </w:lvl>
    <w:lvl w:ilvl="1">
      <w:start w:val="1"/>
      <w:numFmt w:val="decimal"/>
      <w:lvlText w:val="%1.%2."/>
      <w:lvlJc w:val="left"/>
      <w:pPr>
        <w:ind w:left="2276" w:hanging="432"/>
      </w:pPr>
      <w:rPr>
        <w:rFonts w:asciiTheme="minorHAnsi" w:hAnsiTheme="minorHAnsi" w:cstheme="minorHAnsi" w:hint="default"/>
        <w:b/>
        <w:color w:val="44546A"/>
        <w:sz w:val="26"/>
        <w:szCs w:val="26"/>
      </w:rPr>
    </w:lvl>
    <w:lvl w:ilvl="2">
      <w:start w:val="1"/>
      <w:numFmt w:val="decimal"/>
      <w:lvlText w:val="%1.%2.%3."/>
      <w:lvlJc w:val="left"/>
      <w:pPr>
        <w:ind w:left="1072" w:hanging="504"/>
      </w:pPr>
      <w:rPr>
        <w:b/>
        <w:color w:val="44546A"/>
        <w:sz w:val="22"/>
        <w:szCs w:val="22"/>
      </w:rPr>
    </w:lvl>
    <w:lvl w:ilvl="3">
      <w:start w:val="1"/>
      <w:numFmt w:val="decimal"/>
      <w:lvlText w:val="%1.%2.%3.%4."/>
      <w:lvlJc w:val="left"/>
      <w:pPr>
        <w:ind w:left="1728" w:hanging="648"/>
      </w:pPr>
      <w:rPr>
        <w:b/>
        <w:i w:val="0"/>
        <w:color w:val="44546A"/>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E3610F1"/>
    <w:multiLevelType w:val="hybridMultilevel"/>
    <w:tmpl w:val="4254246A"/>
    <w:lvl w:ilvl="0" w:tplc="E1680F9C">
      <w:start w:val="1"/>
      <w:numFmt w:val="bullet"/>
      <w:lvlText w:val=""/>
      <w:lvlJc w:val="left"/>
      <w:pPr>
        <w:ind w:left="1080" w:hanging="360"/>
      </w:pPr>
      <w:rPr>
        <w:rFonts w:ascii="Symbol" w:hAnsi="Symbol"/>
      </w:rPr>
    </w:lvl>
    <w:lvl w:ilvl="1" w:tplc="4DFE90DA">
      <w:start w:val="1"/>
      <w:numFmt w:val="bullet"/>
      <w:lvlText w:val=""/>
      <w:lvlJc w:val="left"/>
      <w:pPr>
        <w:ind w:left="1440" w:hanging="360"/>
      </w:pPr>
      <w:rPr>
        <w:rFonts w:ascii="Symbol" w:hAnsi="Symbol"/>
      </w:rPr>
    </w:lvl>
    <w:lvl w:ilvl="2" w:tplc="0A60607A">
      <w:start w:val="1"/>
      <w:numFmt w:val="bullet"/>
      <w:lvlText w:val=""/>
      <w:lvlJc w:val="left"/>
      <w:pPr>
        <w:ind w:left="1080" w:hanging="360"/>
      </w:pPr>
      <w:rPr>
        <w:rFonts w:ascii="Symbol" w:hAnsi="Symbol"/>
      </w:rPr>
    </w:lvl>
    <w:lvl w:ilvl="3" w:tplc="894E0AFE">
      <w:start w:val="1"/>
      <w:numFmt w:val="bullet"/>
      <w:lvlText w:val=""/>
      <w:lvlJc w:val="left"/>
      <w:pPr>
        <w:ind w:left="1080" w:hanging="360"/>
      </w:pPr>
      <w:rPr>
        <w:rFonts w:ascii="Symbol" w:hAnsi="Symbol"/>
      </w:rPr>
    </w:lvl>
    <w:lvl w:ilvl="4" w:tplc="332C7446">
      <w:start w:val="1"/>
      <w:numFmt w:val="bullet"/>
      <w:lvlText w:val=""/>
      <w:lvlJc w:val="left"/>
      <w:pPr>
        <w:ind w:left="1080" w:hanging="360"/>
      </w:pPr>
      <w:rPr>
        <w:rFonts w:ascii="Symbol" w:hAnsi="Symbol"/>
      </w:rPr>
    </w:lvl>
    <w:lvl w:ilvl="5" w:tplc="FC82AF12">
      <w:start w:val="1"/>
      <w:numFmt w:val="bullet"/>
      <w:lvlText w:val=""/>
      <w:lvlJc w:val="left"/>
      <w:pPr>
        <w:ind w:left="1080" w:hanging="360"/>
      </w:pPr>
      <w:rPr>
        <w:rFonts w:ascii="Symbol" w:hAnsi="Symbol"/>
      </w:rPr>
    </w:lvl>
    <w:lvl w:ilvl="6" w:tplc="C2164036">
      <w:start w:val="1"/>
      <w:numFmt w:val="bullet"/>
      <w:lvlText w:val=""/>
      <w:lvlJc w:val="left"/>
      <w:pPr>
        <w:ind w:left="1080" w:hanging="360"/>
      </w:pPr>
      <w:rPr>
        <w:rFonts w:ascii="Symbol" w:hAnsi="Symbol"/>
      </w:rPr>
    </w:lvl>
    <w:lvl w:ilvl="7" w:tplc="A340681A">
      <w:start w:val="1"/>
      <w:numFmt w:val="bullet"/>
      <w:lvlText w:val=""/>
      <w:lvlJc w:val="left"/>
      <w:pPr>
        <w:ind w:left="1080" w:hanging="360"/>
      </w:pPr>
      <w:rPr>
        <w:rFonts w:ascii="Symbol" w:hAnsi="Symbol"/>
      </w:rPr>
    </w:lvl>
    <w:lvl w:ilvl="8" w:tplc="1F101012">
      <w:start w:val="1"/>
      <w:numFmt w:val="bullet"/>
      <w:lvlText w:val=""/>
      <w:lvlJc w:val="left"/>
      <w:pPr>
        <w:ind w:left="1080" w:hanging="360"/>
      </w:pPr>
      <w:rPr>
        <w:rFonts w:ascii="Symbol" w:hAnsi="Symbol"/>
      </w:rPr>
    </w:lvl>
  </w:abstractNum>
  <w:abstractNum w:abstractNumId="29" w15:restartNumberingAfterBreak="0">
    <w:nsid w:val="634F2051"/>
    <w:multiLevelType w:val="hybridMultilevel"/>
    <w:tmpl w:val="1248A0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D01007C"/>
    <w:multiLevelType w:val="multilevel"/>
    <w:tmpl w:val="ACC21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383CE7"/>
    <w:multiLevelType w:val="multilevel"/>
    <w:tmpl w:val="3D1CB2A4"/>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32" w15:restartNumberingAfterBreak="0">
    <w:nsid w:val="6F3E7C46"/>
    <w:multiLevelType w:val="hybridMultilevel"/>
    <w:tmpl w:val="0A84C974"/>
    <w:lvl w:ilvl="0" w:tplc="188E41FE">
      <w:start w:val="5"/>
      <w:numFmt w:val="bullet"/>
      <w:lvlText w:val="-"/>
      <w:lvlJc w:val="left"/>
      <w:pPr>
        <w:ind w:left="1114" w:hanging="360"/>
      </w:pPr>
      <w:rPr>
        <w:rFonts w:ascii="Calibri" w:eastAsiaTheme="minorEastAsia" w:hAnsi="Calibri" w:cs="Calibri" w:hint="default"/>
      </w:rPr>
    </w:lvl>
    <w:lvl w:ilvl="1" w:tplc="04140003">
      <w:start w:val="1"/>
      <w:numFmt w:val="bullet"/>
      <w:lvlText w:val="o"/>
      <w:lvlJc w:val="left"/>
      <w:pPr>
        <w:ind w:left="1834" w:hanging="360"/>
      </w:pPr>
      <w:rPr>
        <w:rFonts w:ascii="Courier New" w:hAnsi="Courier New" w:cs="Courier New" w:hint="default"/>
      </w:rPr>
    </w:lvl>
    <w:lvl w:ilvl="2" w:tplc="04140005" w:tentative="1">
      <w:start w:val="1"/>
      <w:numFmt w:val="bullet"/>
      <w:lvlText w:val=""/>
      <w:lvlJc w:val="left"/>
      <w:pPr>
        <w:ind w:left="2554" w:hanging="360"/>
      </w:pPr>
      <w:rPr>
        <w:rFonts w:ascii="Wingdings" w:hAnsi="Wingdings" w:hint="default"/>
      </w:rPr>
    </w:lvl>
    <w:lvl w:ilvl="3" w:tplc="04140001" w:tentative="1">
      <w:start w:val="1"/>
      <w:numFmt w:val="bullet"/>
      <w:lvlText w:val=""/>
      <w:lvlJc w:val="left"/>
      <w:pPr>
        <w:ind w:left="3274" w:hanging="360"/>
      </w:pPr>
      <w:rPr>
        <w:rFonts w:ascii="Symbol" w:hAnsi="Symbol" w:hint="default"/>
      </w:rPr>
    </w:lvl>
    <w:lvl w:ilvl="4" w:tplc="04140003" w:tentative="1">
      <w:start w:val="1"/>
      <w:numFmt w:val="bullet"/>
      <w:lvlText w:val="o"/>
      <w:lvlJc w:val="left"/>
      <w:pPr>
        <w:ind w:left="3994" w:hanging="360"/>
      </w:pPr>
      <w:rPr>
        <w:rFonts w:ascii="Courier New" w:hAnsi="Courier New" w:cs="Courier New" w:hint="default"/>
      </w:rPr>
    </w:lvl>
    <w:lvl w:ilvl="5" w:tplc="04140005" w:tentative="1">
      <w:start w:val="1"/>
      <w:numFmt w:val="bullet"/>
      <w:lvlText w:val=""/>
      <w:lvlJc w:val="left"/>
      <w:pPr>
        <w:ind w:left="4714" w:hanging="360"/>
      </w:pPr>
      <w:rPr>
        <w:rFonts w:ascii="Wingdings" w:hAnsi="Wingdings" w:hint="default"/>
      </w:rPr>
    </w:lvl>
    <w:lvl w:ilvl="6" w:tplc="04140001" w:tentative="1">
      <w:start w:val="1"/>
      <w:numFmt w:val="bullet"/>
      <w:lvlText w:val=""/>
      <w:lvlJc w:val="left"/>
      <w:pPr>
        <w:ind w:left="5434" w:hanging="360"/>
      </w:pPr>
      <w:rPr>
        <w:rFonts w:ascii="Symbol" w:hAnsi="Symbol" w:hint="default"/>
      </w:rPr>
    </w:lvl>
    <w:lvl w:ilvl="7" w:tplc="04140003" w:tentative="1">
      <w:start w:val="1"/>
      <w:numFmt w:val="bullet"/>
      <w:lvlText w:val="o"/>
      <w:lvlJc w:val="left"/>
      <w:pPr>
        <w:ind w:left="6154" w:hanging="360"/>
      </w:pPr>
      <w:rPr>
        <w:rFonts w:ascii="Courier New" w:hAnsi="Courier New" w:cs="Courier New" w:hint="default"/>
      </w:rPr>
    </w:lvl>
    <w:lvl w:ilvl="8" w:tplc="04140005" w:tentative="1">
      <w:start w:val="1"/>
      <w:numFmt w:val="bullet"/>
      <w:lvlText w:val=""/>
      <w:lvlJc w:val="left"/>
      <w:pPr>
        <w:ind w:left="6874" w:hanging="360"/>
      </w:pPr>
      <w:rPr>
        <w:rFonts w:ascii="Wingdings" w:hAnsi="Wingdings" w:hint="default"/>
      </w:rPr>
    </w:lvl>
  </w:abstractNum>
  <w:abstractNum w:abstractNumId="33" w15:restartNumberingAfterBreak="0">
    <w:nsid w:val="71E07772"/>
    <w:multiLevelType w:val="multilevel"/>
    <w:tmpl w:val="CC902D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1F62ED"/>
    <w:multiLevelType w:val="multilevel"/>
    <w:tmpl w:val="BC046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56274B"/>
    <w:multiLevelType w:val="multilevel"/>
    <w:tmpl w:val="46EEA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33C05DF"/>
    <w:multiLevelType w:val="hybridMultilevel"/>
    <w:tmpl w:val="E4BA56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3CE5EF8"/>
    <w:multiLevelType w:val="hybridMultilevel"/>
    <w:tmpl w:val="36024CD8"/>
    <w:lvl w:ilvl="0" w:tplc="898C2444">
      <w:start w:val="1"/>
      <w:numFmt w:val="bullet"/>
      <w:lvlText w:val="-"/>
      <w:lvlJc w:val="left"/>
      <w:pPr>
        <w:ind w:left="720" w:hanging="360"/>
      </w:pPr>
      <w:rPr>
        <w:rFonts w:ascii="Calibri" w:hAnsi="Calibri" w:hint="default"/>
      </w:rPr>
    </w:lvl>
    <w:lvl w:ilvl="1" w:tplc="CE124614">
      <w:start w:val="1"/>
      <w:numFmt w:val="bullet"/>
      <w:lvlText w:val="o"/>
      <w:lvlJc w:val="left"/>
      <w:pPr>
        <w:ind w:left="1440" w:hanging="360"/>
      </w:pPr>
      <w:rPr>
        <w:rFonts w:ascii="Courier New" w:hAnsi="Courier New" w:hint="default"/>
      </w:rPr>
    </w:lvl>
    <w:lvl w:ilvl="2" w:tplc="CC406332">
      <w:start w:val="1"/>
      <w:numFmt w:val="bullet"/>
      <w:lvlText w:val=""/>
      <w:lvlJc w:val="left"/>
      <w:pPr>
        <w:ind w:left="2160" w:hanging="360"/>
      </w:pPr>
      <w:rPr>
        <w:rFonts w:ascii="Wingdings" w:hAnsi="Wingdings" w:hint="default"/>
      </w:rPr>
    </w:lvl>
    <w:lvl w:ilvl="3" w:tplc="00AE74EA">
      <w:start w:val="1"/>
      <w:numFmt w:val="bullet"/>
      <w:lvlText w:val=""/>
      <w:lvlJc w:val="left"/>
      <w:pPr>
        <w:ind w:left="2880" w:hanging="360"/>
      </w:pPr>
      <w:rPr>
        <w:rFonts w:ascii="Symbol" w:hAnsi="Symbol" w:hint="default"/>
      </w:rPr>
    </w:lvl>
    <w:lvl w:ilvl="4" w:tplc="DA5A5E0C">
      <w:start w:val="1"/>
      <w:numFmt w:val="bullet"/>
      <w:lvlText w:val="o"/>
      <w:lvlJc w:val="left"/>
      <w:pPr>
        <w:ind w:left="3600" w:hanging="360"/>
      </w:pPr>
      <w:rPr>
        <w:rFonts w:ascii="Courier New" w:hAnsi="Courier New" w:hint="default"/>
      </w:rPr>
    </w:lvl>
    <w:lvl w:ilvl="5" w:tplc="44C80B52">
      <w:start w:val="1"/>
      <w:numFmt w:val="bullet"/>
      <w:lvlText w:val=""/>
      <w:lvlJc w:val="left"/>
      <w:pPr>
        <w:ind w:left="4320" w:hanging="360"/>
      </w:pPr>
      <w:rPr>
        <w:rFonts w:ascii="Wingdings" w:hAnsi="Wingdings" w:hint="default"/>
      </w:rPr>
    </w:lvl>
    <w:lvl w:ilvl="6" w:tplc="A2BCB45C">
      <w:start w:val="1"/>
      <w:numFmt w:val="bullet"/>
      <w:lvlText w:val=""/>
      <w:lvlJc w:val="left"/>
      <w:pPr>
        <w:ind w:left="5040" w:hanging="360"/>
      </w:pPr>
      <w:rPr>
        <w:rFonts w:ascii="Symbol" w:hAnsi="Symbol" w:hint="default"/>
      </w:rPr>
    </w:lvl>
    <w:lvl w:ilvl="7" w:tplc="C712ADA4">
      <w:start w:val="1"/>
      <w:numFmt w:val="bullet"/>
      <w:lvlText w:val="o"/>
      <w:lvlJc w:val="left"/>
      <w:pPr>
        <w:ind w:left="5760" w:hanging="360"/>
      </w:pPr>
      <w:rPr>
        <w:rFonts w:ascii="Courier New" w:hAnsi="Courier New" w:hint="default"/>
      </w:rPr>
    </w:lvl>
    <w:lvl w:ilvl="8" w:tplc="01800B66">
      <w:start w:val="1"/>
      <w:numFmt w:val="bullet"/>
      <w:lvlText w:val=""/>
      <w:lvlJc w:val="left"/>
      <w:pPr>
        <w:ind w:left="6480" w:hanging="360"/>
      </w:pPr>
      <w:rPr>
        <w:rFonts w:ascii="Wingdings" w:hAnsi="Wingdings" w:hint="default"/>
      </w:rPr>
    </w:lvl>
  </w:abstractNum>
  <w:abstractNum w:abstractNumId="38" w15:restartNumberingAfterBreak="0">
    <w:nsid w:val="76DD4E6A"/>
    <w:multiLevelType w:val="multilevel"/>
    <w:tmpl w:val="F066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DB4EE3"/>
    <w:multiLevelType w:val="multilevel"/>
    <w:tmpl w:val="8F7E5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3E2E18"/>
    <w:multiLevelType w:val="multilevel"/>
    <w:tmpl w:val="25BC19BE"/>
    <w:lvl w:ilvl="0">
      <w:start w:val="1"/>
      <w:numFmt w:val="decimal"/>
      <w:lvlText w:val="%1."/>
      <w:lvlJc w:val="left"/>
      <w:pPr>
        <w:ind w:left="360" w:hanging="360"/>
      </w:pPr>
      <w:rPr>
        <w:rFonts w:ascii="Lucida Sans Unicode" w:hAnsi="Lucida Sans Unicode" w:cs="Lucida Sans Unicode" w:hint="default"/>
      </w:rPr>
    </w:lvl>
    <w:lvl w:ilvl="1">
      <w:start w:val="1"/>
      <w:numFmt w:val="decimal"/>
      <w:lvlText w:val="%1.%2."/>
      <w:lvlJc w:val="left"/>
      <w:pPr>
        <w:ind w:left="792" w:hanging="432"/>
      </w:pPr>
      <w:rPr>
        <w:rFonts w:asciiTheme="minorHAnsi" w:hAnsiTheme="minorHAnsi" w:cs="Lucida Sans Unicode"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59996561">
    <w:abstractNumId w:val="9"/>
  </w:num>
  <w:num w:numId="2" w16cid:durableId="97481487">
    <w:abstractNumId w:val="37"/>
  </w:num>
  <w:num w:numId="3" w16cid:durableId="223297404">
    <w:abstractNumId w:val="19"/>
  </w:num>
  <w:num w:numId="4" w16cid:durableId="478424842">
    <w:abstractNumId w:val="0"/>
  </w:num>
  <w:num w:numId="5" w16cid:durableId="844632863">
    <w:abstractNumId w:val="1"/>
  </w:num>
  <w:num w:numId="6" w16cid:durableId="854811284">
    <w:abstractNumId w:val="3"/>
  </w:num>
  <w:num w:numId="7" w16cid:durableId="621771995">
    <w:abstractNumId w:val="5"/>
  </w:num>
  <w:num w:numId="8" w16cid:durableId="1945651383">
    <w:abstractNumId w:val="11"/>
  </w:num>
  <w:num w:numId="9" w16cid:durableId="161506418">
    <w:abstractNumId w:val="12"/>
  </w:num>
  <w:num w:numId="10" w16cid:durableId="1238320332">
    <w:abstractNumId w:val="13"/>
  </w:num>
  <w:num w:numId="11" w16cid:durableId="1957132987">
    <w:abstractNumId w:val="14"/>
  </w:num>
  <w:num w:numId="12" w16cid:durableId="1641301537">
    <w:abstractNumId w:val="15"/>
  </w:num>
  <w:num w:numId="13" w16cid:durableId="1946111249">
    <w:abstractNumId w:val="16"/>
  </w:num>
  <w:num w:numId="14" w16cid:durableId="329020046">
    <w:abstractNumId w:val="17"/>
  </w:num>
  <w:num w:numId="15" w16cid:durableId="1092433283">
    <w:abstractNumId w:val="21"/>
  </w:num>
  <w:num w:numId="16" w16cid:durableId="1746031466">
    <w:abstractNumId w:val="22"/>
  </w:num>
  <w:num w:numId="17" w16cid:durableId="1912347307">
    <w:abstractNumId w:val="26"/>
  </w:num>
  <w:num w:numId="18" w16cid:durableId="1961379376">
    <w:abstractNumId w:val="27"/>
  </w:num>
  <w:num w:numId="19" w16cid:durableId="950429595">
    <w:abstractNumId w:val="33"/>
  </w:num>
  <w:num w:numId="20" w16cid:durableId="1562137055">
    <w:abstractNumId w:val="34"/>
  </w:num>
  <w:num w:numId="21" w16cid:durableId="1271157416">
    <w:abstractNumId w:val="39"/>
  </w:num>
  <w:num w:numId="22" w16cid:durableId="1277643661">
    <w:abstractNumId w:val="40"/>
  </w:num>
  <w:num w:numId="23" w16cid:durableId="239415164">
    <w:abstractNumId w:val="36"/>
  </w:num>
  <w:num w:numId="24" w16cid:durableId="2122145894">
    <w:abstractNumId w:val="29"/>
  </w:num>
  <w:num w:numId="25" w16cid:durableId="359014438">
    <w:abstractNumId w:val="4"/>
  </w:num>
  <w:num w:numId="26" w16cid:durableId="1312707831">
    <w:abstractNumId w:val="24"/>
  </w:num>
  <w:num w:numId="27" w16cid:durableId="2111704176">
    <w:abstractNumId w:val="28"/>
  </w:num>
  <w:num w:numId="28" w16cid:durableId="185681463">
    <w:abstractNumId w:val="6"/>
  </w:num>
  <w:num w:numId="29" w16cid:durableId="16395384">
    <w:abstractNumId w:val="23"/>
  </w:num>
  <w:num w:numId="30" w16cid:durableId="1291126680">
    <w:abstractNumId w:val="32"/>
  </w:num>
  <w:num w:numId="31" w16cid:durableId="1654795501">
    <w:abstractNumId w:val="10"/>
  </w:num>
  <w:num w:numId="32" w16cid:durableId="493106643">
    <w:abstractNumId w:val="18"/>
  </w:num>
  <w:num w:numId="33" w16cid:durableId="1414083129">
    <w:abstractNumId w:val="8"/>
  </w:num>
  <w:num w:numId="34" w16cid:durableId="2124836542">
    <w:abstractNumId w:val="30"/>
  </w:num>
  <w:num w:numId="35" w16cid:durableId="2021271212">
    <w:abstractNumId w:val="20"/>
  </w:num>
  <w:num w:numId="36" w16cid:durableId="32586810">
    <w:abstractNumId w:val="35"/>
  </w:num>
  <w:num w:numId="37" w16cid:durableId="1093085234">
    <w:abstractNumId w:val="25"/>
  </w:num>
  <w:num w:numId="38" w16cid:durableId="1132671429">
    <w:abstractNumId w:val="2"/>
  </w:num>
  <w:num w:numId="39" w16cid:durableId="2107649478">
    <w:abstractNumId w:val="7"/>
  </w:num>
  <w:num w:numId="40" w16cid:durableId="1324040274">
    <w:abstractNumId w:val="31"/>
  </w:num>
  <w:num w:numId="41" w16cid:durableId="346952693">
    <w:abstractNumId w:val="38"/>
  </w:num>
  <w:num w:numId="42" w16cid:durableId="260526977">
    <w:abstractNumId w:val="21"/>
    <w:lvlOverride w:ilvl="0">
      <w:startOverride w:val="6"/>
    </w:lvlOverride>
    <w:lvlOverride w:ilvl="1">
      <w:startOverride w:val="1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948"/>
    <w:rsid w:val="00007F17"/>
    <w:rsid w:val="000156DF"/>
    <w:rsid w:val="000224D3"/>
    <w:rsid w:val="00026738"/>
    <w:rsid w:val="00034024"/>
    <w:rsid w:val="00041EEF"/>
    <w:rsid w:val="000521B3"/>
    <w:rsid w:val="000532E4"/>
    <w:rsid w:val="00056DE0"/>
    <w:rsid w:val="00063510"/>
    <w:rsid w:val="000666C8"/>
    <w:rsid w:val="00067116"/>
    <w:rsid w:val="00071119"/>
    <w:rsid w:val="0007230A"/>
    <w:rsid w:val="00073524"/>
    <w:rsid w:val="00073E1D"/>
    <w:rsid w:val="0007629D"/>
    <w:rsid w:val="00081044"/>
    <w:rsid w:val="000A009F"/>
    <w:rsid w:val="000A230A"/>
    <w:rsid w:val="000A638B"/>
    <w:rsid w:val="000B071C"/>
    <w:rsid w:val="000B51E7"/>
    <w:rsid w:val="000B76C5"/>
    <w:rsid w:val="000E214A"/>
    <w:rsid w:val="000E5DE3"/>
    <w:rsid w:val="000F5620"/>
    <w:rsid w:val="001039EC"/>
    <w:rsid w:val="00104AB9"/>
    <w:rsid w:val="0010765F"/>
    <w:rsid w:val="00110FBC"/>
    <w:rsid w:val="00121E1C"/>
    <w:rsid w:val="00122EEF"/>
    <w:rsid w:val="0012362D"/>
    <w:rsid w:val="0012504B"/>
    <w:rsid w:val="00131263"/>
    <w:rsid w:val="00131766"/>
    <w:rsid w:val="00141741"/>
    <w:rsid w:val="00141AF8"/>
    <w:rsid w:val="0014209F"/>
    <w:rsid w:val="00144136"/>
    <w:rsid w:val="00145320"/>
    <w:rsid w:val="00145DA8"/>
    <w:rsid w:val="00146EFE"/>
    <w:rsid w:val="00152917"/>
    <w:rsid w:val="00153564"/>
    <w:rsid w:val="001549CC"/>
    <w:rsid w:val="00157C88"/>
    <w:rsid w:val="0017373C"/>
    <w:rsid w:val="00173EFC"/>
    <w:rsid w:val="00186C00"/>
    <w:rsid w:val="001900A1"/>
    <w:rsid w:val="00195821"/>
    <w:rsid w:val="001A2054"/>
    <w:rsid w:val="001B1FFB"/>
    <w:rsid w:val="001D6ED9"/>
    <w:rsid w:val="001E28A2"/>
    <w:rsid w:val="001E5617"/>
    <w:rsid w:val="00201DEF"/>
    <w:rsid w:val="0020218A"/>
    <w:rsid w:val="002071D2"/>
    <w:rsid w:val="002072D6"/>
    <w:rsid w:val="00210BCA"/>
    <w:rsid w:val="00213DC5"/>
    <w:rsid w:val="00214313"/>
    <w:rsid w:val="0021447B"/>
    <w:rsid w:val="00223648"/>
    <w:rsid w:val="00226F32"/>
    <w:rsid w:val="00231AEE"/>
    <w:rsid w:val="0024264E"/>
    <w:rsid w:val="00247DF9"/>
    <w:rsid w:val="0025253E"/>
    <w:rsid w:val="00265582"/>
    <w:rsid w:val="002659B2"/>
    <w:rsid w:val="00267129"/>
    <w:rsid w:val="00283B16"/>
    <w:rsid w:val="00297E01"/>
    <w:rsid w:val="002B2405"/>
    <w:rsid w:val="002B476F"/>
    <w:rsid w:val="002C0204"/>
    <w:rsid w:val="002E2EFB"/>
    <w:rsid w:val="002E7C0D"/>
    <w:rsid w:val="002F1405"/>
    <w:rsid w:val="002F4D7D"/>
    <w:rsid w:val="00305A97"/>
    <w:rsid w:val="00306B68"/>
    <w:rsid w:val="00307175"/>
    <w:rsid w:val="003102A5"/>
    <w:rsid w:val="00313B48"/>
    <w:rsid w:val="00321A05"/>
    <w:rsid w:val="00324BF6"/>
    <w:rsid w:val="00331080"/>
    <w:rsid w:val="003322C9"/>
    <w:rsid w:val="00332ADA"/>
    <w:rsid w:val="00332BE5"/>
    <w:rsid w:val="003353D1"/>
    <w:rsid w:val="003358B2"/>
    <w:rsid w:val="00337A91"/>
    <w:rsid w:val="00343B88"/>
    <w:rsid w:val="00346EFC"/>
    <w:rsid w:val="00347284"/>
    <w:rsid w:val="003504F7"/>
    <w:rsid w:val="00357FCC"/>
    <w:rsid w:val="00363FAF"/>
    <w:rsid w:val="00365975"/>
    <w:rsid w:val="00366489"/>
    <w:rsid w:val="00386BC9"/>
    <w:rsid w:val="00395214"/>
    <w:rsid w:val="003A44D9"/>
    <w:rsid w:val="003B157D"/>
    <w:rsid w:val="003B46E7"/>
    <w:rsid w:val="003C10E2"/>
    <w:rsid w:val="003C19EF"/>
    <w:rsid w:val="003C47D5"/>
    <w:rsid w:val="003C7531"/>
    <w:rsid w:val="003D3478"/>
    <w:rsid w:val="003E10A9"/>
    <w:rsid w:val="003E4023"/>
    <w:rsid w:val="003F4AE9"/>
    <w:rsid w:val="0040323D"/>
    <w:rsid w:val="0040792F"/>
    <w:rsid w:val="0041644A"/>
    <w:rsid w:val="00417848"/>
    <w:rsid w:val="00426012"/>
    <w:rsid w:val="00426545"/>
    <w:rsid w:val="00434320"/>
    <w:rsid w:val="00446E90"/>
    <w:rsid w:val="004659D6"/>
    <w:rsid w:val="00465D62"/>
    <w:rsid w:val="00470898"/>
    <w:rsid w:val="004860B8"/>
    <w:rsid w:val="00490783"/>
    <w:rsid w:val="004B0ED0"/>
    <w:rsid w:val="004C696D"/>
    <w:rsid w:val="004D037E"/>
    <w:rsid w:val="004D23B8"/>
    <w:rsid w:val="004E1890"/>
    <w:rsid w:val="004E1E63"/>
    <w:rsid w:val="004E4B90"/>
    <w:rsid w:val="00500E85"/>
    <w:rsid w:val="00513D31"/>
    <w:rsid w:val="005301A4"/>
    <w:rsid w:val="00531296"/>
    <w:rsid w:val="00531528"/>
    <w:rsid w:val="0053289E"/>
    <w:rsid w:val="0053310A"/>
    <w:rsid w:val="005406B1"/>
    <w:rsid w:val="0054087D"/>
    <w:rsid w:val="005433DC"/>
    <w:rsid w:val="00546710"/>
    <w:rsid w:val="0055272B"/>
    <w:rsid w:val="005566E1"/>
    <w:rsid w:val="00564AC9"/>
    <w:rsid w:val="0056761C"/>
    <w:rsid w:val="0057015A"/>
    <w:rsid w:val="00574BDE"/>
    <w:rsid w:val="00585A51"/>
    <w:rsid w:val="00585F14"/>
    <w:rsid w:val="00592C48"/>
    <w:rsid w:val="005B1447"/>
    <w:rsid w:val="005B4385"/>
    <w:rsid w:val="005C4A31"/>
    <w:rsid w:val="005C5802"/>
    <w:rsid w:val="005C7359"/>
    <w:rsid w:val="005D1B8F"/>
    <w:rsid w:val="005D20C6"/>
    <w:rsid w:val="005D324A"/>
    <w:rsid w:val="005E0359"/>
    <w:rsid w:val="005E12A4"/>
    <w:rsid w:val="005E1719"/>
    <w:rsid w:val="005E4A30"/>
    <w:rsid w:val="005E6B1D"/>
    <w:rsid w:val="005F49C9"/>
    <w:rsid w:val="005F61D1"/>
    <w:rsid w:val="006010DF"/>
    <w:rsid w:val="00607440"/>
    <w:rsid w:val="006130C1"/>
    <w:rsid w:val="00615F51"/>
    <w:rsid w:val="00621C40"/>
    <w:rsid w:val="00625200"/>
    <w:rsid w:val="00631BE7"/>
    <w:rsid w:val="00651655"/>
    <w:rsid w:val="00651EBF"/>
    <w:rsid w:val="00653694"/>
    <w:rsid w:val="0065621A"/>
    <w:rsid w:val="00660DDD"/>
    <w:rsid w:val="00676322"/>
    <w:rsid w:val="00681042"/>
    <w:rsid w:val="00686EF4"/>
    <w:rsid w:val="00693826"/>
    <w:rsid w:val="006A7CF7"/>
    <w:rsid w:val="006B6ED2"/>
    <w:rsid w:val="006B7113"/>
    <w:rsid w:val="006B72E4"/>
    <w:rsid w:val="006C51BC"/>
    <w:rsid w:val="006D3107"/>
    <w:rsid w:val="006D63E3"/>
    <w:rsid w:val="006E3101"/>
    <w:rsid w:val="006E5B45"/>
    <w:rsid w:val="006F1665"/>
    <w:rsid w:val="006F4189"/>
    <w:rsid w:val="006F437F"/>
    <w:rsid w:val="00704A66"/>
    <w:rsid w:val="00704B5E"/>
    <w:rsid w:val="00711EC3"/>
    <w:rsid w:val="007135B9"/>
    <w:rsid w:val="00721E73"/>
    <w:rsid w:val="007231B5"/>
    <w:rsid w:val="00743668"/>
    <w:rsid w:val="00744ED4"/>
    <w:rsid w:val="007463B8"/>
    <w:rsid w:val="00754232"/>
    <w:rsid w:val="00760317"/>
    <w:rsid w:val="007606CF"/>
    <w:rsid w:val="0076271E"/>
    <w:rsid w:val="007627B2"/>
    <w:rsid w:val="00783B6D"/>
    <w:rsid w:val="00787D9B"/>
    <w:rsid w:val="00791C4C"/>
    <w:rsid w:val="00793534"/>
    <w:rsid w:val="007A09E0"/>
    <w:rsid w:val="007A232B"/>
    <w:rsid w:val="007A24F0"/>
    <w:rsid w:val="007A72A0"/>
    <w:rsid w:val="007A7665"/>
    <w:rsid w:val="007B6AD5"/>
    <w:rsid w:val="007C0D94"/>
    <w:rsid w:val="007D0CE4"/>
    <w:rsid w:val="007D0F28"/>
    <w:rsid w:val="007D28A2"/>
    <w:rsid w:val="007D639C"/>
    <w:rsid w:val="007F6538"/>
    <w:rsid w:val="00802F2E"/>
    <w:rsid w:val="008205AB"/>
    <w:rsid w:val="00820C93"/>
    <w:rsid w:val="00823C4D"/>
    <w:rsid w:val="00826425"/>
    <w:rsid w:val="008332F8"/>
    <w:rsid w:val="008334BC"/>
    <w:rsid w:val="0083781C"/>
    <w:rsid w:val="00842D01"/>
    <w:rsid w:val="00845948"/>
    <w:rsid w:val="0085055A"/>
    <w:rsid w:val="00865F3F"/>
    <w:rsid w:val="0086724C"/>
    <w:rsid w:val="008B17CF"/>
    <w:rsid w:val="008C12C9"/>
    <w:rsid w:val="008E408A"/>
    <w:rsid w:val="008E7CEB"/>
    <w:rsid w:val="009027C2"/>
    <w:rsid w:val="0090584C"/>
    <w:rsid w:val="0091255C"/>
    <w:rsid w:val="009203B9"/>
    <w:rsid w:val="009224BF"/>
    <w:rsid w:val="009261D4"/>
    <w:rsid w:val="00931778"/>
    <w:rsid w:val="00940948"/>
    <w:rsid w:val="009440AB"/>
    <w:rsid w:val="009477E5"/>
    <w:rsid w:val="0095046D"/>
    <w:rsid w:val="00950A36"/>
    <w:rsid w:val="00954834"/>
    <w:rsid w:val="00956947"/>
    <w:rsid w:val="00956BCE"/>
    <w:rsid w:val="00960614"/>
    <w:rsid w:val="00962788"/>
    <w:rsid w:val="00994EFB"/>
    <w:rsid w:val="009A42C8"/>
    <w:rsid w:val="009A43FC"/>
    <w:rsid w:val="009B6C4B"/>
    <w:rsid w:val="009C2EA3"/>
    <w:rsid w:val="009C3545"/>
    <w:rsid w:val="009D028D"/>
    <w:rsid w:val="009D724F"/>
    <w:rsid w:val="009E1EE1"/>
    <w:rsid w:val="009E508B"/>
    <w:rsid w:val="009F23BB"/>
    <w:rsid w:val="00A04B17"/>
    <w:rsid w:val="00A16A18"/>
    <w:rsid w:val="00A17F74"/>
    <w:rsid w:val="00A210C4"/>
    <w:rsid w:val="00A2175E"/>
    <w:rsid w:val="00A21B2C"/>
    <w:rsid w:val="00A30326"/>
    <w:rsid w:val="00A541DF"/>
    <w:rsid w:val="00A54427"/>
    <w:rsid w:val="00A5621F"/>
    <w:rsid w:val="00A571EA"/>
    <w:rsid w:val="00A67728"/>
    <w:rsid w:val="00A7083B"/>
    <w:rsid w:val="00A748A7"/>
    <w:rsid w:val="00A77684"/>
    <w:rsid w:val="00A80DC7"/>
    <w:rsid w:val="00A860D2"/>
    <w:rsid w:val="00AB32A2"/>
    <w:rsid w:val="00AB7FB2"/>
    <w:rsid w:val="00AC705B"/>
    <w:rsid w:val="00AC78D8"/>
    <w:rsid w:val="00AC7E1F"/>
    <w:rsid w:val="00AD7CE7"/>
    <w:rsid w:val="00AF7AF0"/>
    <w:rsid w:val="00B052A1"/>
    <w:rsid w:val="00B05BC2"/>
    <w:rsid w:val="00B07DD5"/>
    <w:rsid w:val="00B10252"/>
    <w:rsid w:val="00B1314B"/>
    <w:rsid w:val="00B168FF"/>
    <w:rsid w:val="00B24764"/>
    <w:rsid w:val="00B251B0"/>
    <w:rsid w:val="00B27526"/>
    <w:rsid w:val="00B3551C"/>
    <w:rsid w:val="00B4655E"/>
    <w:rsid w:val="00B50852"/>
    <w:rsid w:val="00B566F5"/>
    <w:rsid w:val="00B6078F"/>
    <w:rsid w:val="00B658A0"/>
    <w:rsid w:val="00B66BB9"/>
    <w:rsid w:val="00B814B9"/>
    <w:rsid w:val="00B85CBB"/>
    <w:rsid w:val="00B90B45"/>
    <w:rsid w:val="00B9230D"/>
    <w:rsid w:val="00BC177F"/>
    <w:rsid w:val="00BD0693"/>
    <w:rsid w:val="00BD0E49"/>
    <w:rsid w:val="00BD274E"/>
    <w:rsid w:val="00BD7223"/>
    <w:rsid w:val="00BE47B8"/>
    <w:rsid w:val="00C008E1"/>
    <w:rsid w:val="00C21727"/>
    <w:rsid w:val="00C30DEA"/>
    <w:rsid w:val="00C40C59"/>
    <w:rsid w:val="00C4434E"/>
    <w:rsid w:val="00C7742F"/>
    <w:rsid w:val="00C95473"/>
    <w:rsid w:val="00CA742E"/>
    <w:rsid w:val="00CA7591"/>
    <w:rsid w:val="00CB0035"/>
    <w:rsid w:val="00CB5960"/>
    <w:rsid w:val="00CB64B1"/>
    <w:rsid w:val="00CD64A0"/>
    <w:rsid w:val="00CE5D8A"/>
    <w:rsid w:val="00CE623A"/>
    <w:rsid w:val="00CF7BDC"/>
    <w:rsid w:val="00CF7F29"/>
    <w:rsid w:val="00D14E11"/>
    <w:rsid w:val="00D2754D"/>
    <w:rsid w:val="00D30157"/>
    <w:rsid w:val="00D33438"/>
    <w:rsid w:val="00D40085"/>
    <w:rsid w:val="00D5574F"/>
    <w:rsid w:val="00D5575D"/>
    <w:rsid w:val="00D72442"/>
    <w:rsid w:val="00D73313"/>
    <w:rsid w:val="00D91234"/>
    <w:rsid w:val="00D95D3B"/>
    <w:rsid w:val="00DA182B"/>
    <w:rsid w:val="00DA33F4"/>
    <w:rsid w:val="00DB7E92"/>
    <w:rsid w:val="00DC7B52"/>
    <w:rsid w:val="00DE0090"/>
    <w:rsid w:val="00DE527E"/>
    <w:rsid w:val="00DF6F9B"/>
    <w:rsid w:val="00E027D8"/>
    <w:rsid w:val="00E02B67"/>
    <w:rsid w:val="00E064BE"/>
    <w:rsid w:val="00E17100"/>
    <w:rsid w:val="00E17F4C"/>
    <w:rsid w:val="00E31C42"/>
    <w:rsid w:val="00E3543D"/>
    <w:rsid w:val="00E404B2"/>
    <w:rsid w:val="00E43489"/>
    <w:rsid w:val="00E45751"/>
    <w:rsid w:val="00E503B1"/>
    <w:rsid w:val="00E53973"/>
    <w:rsid w:val="00E64CE0"/>
    <w:rsid w:val="00E66B65"/>
    <w:rsid w:val="00E6796E"/>
    <w:rsid w:val="00E77083"/>
    <w:rsid w:val="00E902B1"/>
    <w:rsid w:val="00E931D2"/>
    <w:rsid w:val="00E935DA"/>
    <w:rsid w:val="00E95D6E"/>
    <w:rsid w:val="00E9606E"/>
    <w:rsid w:val="00EA1BA4"/>
    <w:rsid w:val="00EB0C2C"/>
    <w:rsid w:val="00EB221C"/>
    <w:rsid w:val="00EB3ADC"/>
    <w:rsid w:val="00EB431F"/>
    <w:rsid w:val="00EB5BA2"/>
    <w:rsid w:val="00EC12BE"/>
    <w:rsid w:val="00EC498B"/>
    <w:rsid w:val="00EC643B"/>
    <w:rsid w:val="00ED2017"/>
    <w:rsid w:val="00EE0610"/>
    <w:rsid w:val="00EE2995"/>
    <w:rsid w:val="00EE750F"/>
    <w:rsid w:val="00EF2B67"/>
    <w:rsid w:val="00EF3D7C"/>
    <w:rsid w:val="00EF45F8"/>
    <w:rsid w:val="00F01648"/>
    <w:rsid w:val="00F06F49"/>
    <w:rsid w:val="00F16462"/>
    <w:rsid w:val="00F17AB1"/>
    <w:rsid w:val="00F229EA"/>
    <w:rsid w:val="00F24E66"/>
    <w:rsid w:val="00F32375"/>
    <w:rsid w:val="00F36026"/>
    <w:rsid w:val="00F42DD4"/>
    <w:rsid w:val="00F438D1"/>
    <w:rsid w:val="00F4530D"/>
    <w:rsid w:val="00F45585"/>
    <w:rsid w:val="00F52C27"/>
    <w:rsid w:val="00F54143"/>
    <w:rsid w:val="00F55A43"/>
    <w:rsid w:val="00F70160"/>
    <w:rsid w:val="00F85809"/>
    <w:rsid w:val="00F90B54"/>
    <w:rsid w:val="00F93299"/>
    <w:rsid w:val="00F97D5E"/>
    <w:rsid w:val="00FA0149"/>
    <w:rsid w:val="00FA4EF6"/>
    <w:rsid w:val="00FB62DA"/>
    <w:rsid w:val="00FB65CD"/>
    <w:rsid w:val="00FB7650"/>
    <w:rsid w:val="00FC2DC5"/>
    <w:rsid w:val="00FD03FC"/>
    <w:rsid w:val="00FD0EEC"/>
    <w:rsid w:val="00FD1376"/>
    <w:rsid w:val="00FD29EA"/>
    <w:rsid w:val="00FD43E6"/>
    <w:rsid w:val="00FD6059"/>
    <w:rsid w:val="00FE2195"/>
    <w:rsid w:val="00FE42EB"/>
    <w:rsid w:val="00FE44AA"/>
    <w:rsid w:val="00FE78E9"/>
    <w:rsid w:val="00FF0DC5"/>
    <w:rsid w:val="00FF4F1E"/>
    <w:rsid w:val="01EC749A"/>
    <w:rsid w:val="02889763"/>
    <w:rsid w:val="068AB0AA"/>
    <w:rsid w:val="0A536D93"/>
    <w:rsid w:val="0A83DBDA"/>
    <w:rsid w:val="0B97EB05"/>
    <w:rsid w:val="0C6D14EC"/>
    <w:rsid w:val="0CEE5E37"/>
    <w:rsid w:val="0EB1CF45"/>
    <w:rsid w:val="0F574CFD"/>
    <w:rsid w:val="1059D797"/>
    <w:rsid w:val="10D5F9ED"/>
    <w:rsid w:val="1208EF3E"/>
    <w:rsid w:val="18720CB0"/>
    <w:rsid w:val="18EF0E74"/>
    <w:rsid w:val="20EB536E"/>
    <w:rsid w:val="2239F55E"/>
    <w:rsid w:val="23A222C8"/>
    <w:rsid w:val="24CDCFB8"/>
    <w:rsid w:val="25E1621F"/>
    <w:rsid w:val="2715A6B3"/>
    <w:rsid w:val="2A3283CC"/>
    <w:rsid w:val="2A61DD0D"/>
    <w:rsid w:val="2CE9BB9A"/>
    <w:rsid w:val="30C1EF9D"/>
    <w:rsid w:val="334C7E6B"/>
    <w:rsid w:val="341D2E11"/>
    <w:rsid w:val="347EF990"/>
    <w:rsid w:val="351EFDC8"/>
    <w:rsid w:val="36687BDA"/>
    <w:rsid w:val="395C88F1"/>
    <w:rsid w:val="3A0CFEF3"/>
    <w:rsid w:val="3CE100DA"/>
    <w:rsid w:val="404B7490"/>
    <w:rsid w:val="44696AD8"/>
    <w:rsid w:val="44B4B215"/>
    <w:rsid w:val="4610CF7C"/>
    <w:rsid w:val="48F2ED56"/>
    <w:rsid w:val="4BE960EA"/>
    <w:rsid w:val="4D842CD8"/>
    <w:rsid w:val="5113EADF"/>
    <w:rsid w:val="530EC385"/>
    <w:rsid w:val="53FDF2F1"/>
    <w:rsid w:val="542EC61E"/>
    <w:rsid w:val="57EFF3B1"/>
    <w:rsid w:val="58526FCC"/>
    <w:rsid w:val="58A52794"/>
    <w:rsid w:val="5A008328"/>
    <w:rsid w:val="5A8E53F5"/>
    <w:rsid w:val="5BE0E798"/>
    <w:rsid w:val="5D3F9F81"/>
    <w:rsid w:val="5D8B9FCA"/>
    <w:rsid w:val="5EAE2150"/>
    <w:rsid w:val="5FFB7081"/>
    <w:rsid w:val="605D2BD1"/>
    <w:rsid w:val="646FD5A6"/>
    <w:rsid w:val="65E1C299"/>
    <w:rsid w:val="6684EACE"/>
    <w:rsid w:val="681CD1F1"/>
    <w:rsid w:val="687E54D9"/>
    <w:rsid w:val="6B284C7F"/>
    <w:rsid w:val="6B8A8B89"/>
    <w:rsid w:val="6B8EAF5C"/>
    <w:rsid w:val="709D46E5"/>
    <w:rsid w:val="71242729"/>
    <w:rsid w:val="718F27A1"/>
    <w:rsid w:val="73DC5AEC"/>
    <w:rsid w:val="74BFAC56"/>
    <w:rsid w:val="783A65B5"/>
    <w:rsid w:val="790D9051"/>
    <w:rsid w:val="7ABCFFF7"/>
    <w:rsid w:val="7E89A65A"/>
    <w:rsid w:val="7F343AB7"/>
    <w:rsid w:val="7F6F708B"/>
    <w:rsid w:val="7FA8E08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6088C1"/>
  <w15:docId w15:val="{74FCBD05-3DA6-491A-8798-E56947651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71E"/>
    <w:pPr>
      <w:autoSpaceDE w:val="0"/>
      <w:autoSpaceDN w:val="0"/>
      <w:adjustRightInd w:val="0"/>
    </w:pPr>
    <w:rPr>
      <w:rFonts w:asciiTheme="minorHAnsi" w:hAnsiTheme="minorHAnsi"/>
      <w:szCs w:val="24"/>
      <w:lang w:eastAsia="en-US"/>
    </w:rPr>
  </w:style>
  <w:style w:type="paragraph" w:styleId="Heading1">
    <w:name w:val="heading 1"/>
    <w:basedOn w:val="Normal"/>
    <w:next w:val="Normal"/>
    <w:qFormat/>
    <w:rsid w:val="0076271E"/>
    <w:pPr>
      <w:keepNext/>
      <w:numPr>
        <w:numId w:val="15"/>
      </w:numPr>
      <w:spacing w:before="480" w:after="60"/>
      <w:outlineLvl w:val="0"/>
    </w:pPr>
    <w:rPr>
      <w:rFonts w:ascii="Oslo Sans Office" w:hAnsi="Oslo Sans Office" w:cs="Arial"/>
      <w:b/>
      <w:bCs/>
      <w:kern w:val="32"/>
      <w:sz w:val="22"/>
      <w:szCs w:val="28"/>
    </w:rPr>
  </w:style>
  <w:style w:type="paragraph" w:styleId="Heading2">
    <w:name w:val="heading 2"/>
    <w:basedOn w:val="Normal"/>
    <w:next w:val="Normal"/>
    <w:link w:val="Heading2Char"/>
    <w:uiPriority w:val="9"/>
    <w:qFormat/>
    <w:rsid w:val="0076271E"/>
    <w:pPr>
      <w:keepNext/>
      <w:numPr>
        <w:ilvl w:val="1"/>
        <w:numId w:val="15"/>
      </w:numPr>
      <w:spacing w:before="240" w:after="60"/>
      <w:outlineLvl w:val="1"/>
    </w:pPr>
    <w:rPr>
      <w:rFonts w:ascii="Oslo Sans Office" w:hAnsi="Oslo Sans Office" w:cs="Arial"/>
      <w:b/>
      <w:bCs/>
      <w:iCs/>
      <w:sz w:val="22"/>
    </w:rPr>
  </w:style>
  <w:style w:type="paragraph" w:styleId="Heading3">
    <w:name w:val="heading 3"/>
    <w:basedOn w:val="Normal"/>
    <w:next w:val="Normal"/>
    <w:link w:val="Heading3Char"/>
    <w:qFormat/>
    <w:pPr>
      <w:keepNext/>
      <w:numPr>
        <w:ilvl w:val="2"/>
        <w:numId w:val="15"/>
      </w:numPr>
      <w:spacing w:before="240" w:after="60"/>
      <w:outlineLvl w:val="2"/>
    </w:pPr>
    <w:rPr>
      <w:rFonts w:cs="Arial"/>
      <w:b/>
      <w:bCs/>
      <w:szCs w:val="26"/>
    </w:rPr>
  </w:style>
  <w:style w:type="paragraph" w:styleId="Heading4">
    <w:name w:val="heading 4"/>
    <w:basedOn w:val="Normal"/>
    <w:next w:val="Normal"/>
    <w:qFormat/>
    <w:pPr>
      <w:keepNext/>
      <w:numPr>
        <w:ilvl w:val="3"/>
        <w:numId w:val="15"/>
      </w:numPr>
      <w:outlineLvl w:val="3"/>
    </w:pPr>
    <w:rPr>
      <w:b/>
      <w:bCs/>
    </w:rPr>
  </w:style>
  <w:style w:type="paragraph" w:styleId="Heading5">
    <w:name w:val="heading 5"/>
    <w:basedOn w:val="Normal"/>
    <w:next w:val="Normal"/>
    <w:qFormat/>
    <w:pPr>
      <w:numPr>
        <w:ilvl w:val="4"/>
        <w:numId w:val="15"/>
      </w:numPr>
      <w:spacing w:before="240" w:after="60"/>
      <w:outlineLvl w:val="4"/>
    </w:pPr>
    <w:rPr>
      <w:b/>
      <w:bCs/>
      <w:i/>
      <w:iCs/>
      <w:sz w:val="26"/>
      <w:szCs w:val="26"/>
    </w:rPr>
  </w:style>
  <w:style w:type="paragraph" w:styleId="Heading6">
    <w:name w:val="heading 6"/>
    <w:basedOn w:val="Normal"/>
    <w:next w:val="Normal"/>
    <w:qFormat/>
    <w:pPr>
      <w:numPr>
        <w:ilvl w:val="5"/>
        <w:numId w:val="15"/>
      </w:numPr>
      <w:spacing w:before="240" w:after="60"/>
      <w:outlineLvl w:val="5"/>
    </w:pPr>
    <w:rPr>
      <w:b/>
      <w:bCs/>
      <w:szCs w:val="22"/>
    </w:rPr>
  </w:style>
  <w:style w:type="paragraph" w:styleId="Heading7">
    <w:name w:val="heading 7"/>
    <w:basedOn w:val="Normal"/>
    <w:next w:val="Normal"/>
    <w:qFormat/>
    <w:pPr>
      <w:numPr>
        <w:ilvl w:val="6"/>
        <w:numId w:val="15"/>
      </w:numPr>
      <w:spacing w:before="240" w:after="60"/>
      <w:outlineLvl w:val="6"/>
    </w:pPr>
  </w:style>
  <w:style w:type="paragraph" w:styleId="Heading8">
    <w:name w:val="heading 8"/>
    <w:basedOn w:val="Normal"/>
    <w:next w:val="Normal"/>
    <w:qFormat/>
    <w:pPr>
      <w:numPr>
        <w:ilvl w:val="7"/>
        <w:numId w:val="15"/>
      </w:numPr>
      <w:spacing w:before="240" w:after="60"/>
      <w:outlineLvl w:val="7"/>
    </w:pPr>
    <w:rPr>
      <w:i/>
      <w:iCs/>
    </w:rPr>
  </w:style>
  <w:style w:type="paragraph" w:styleId="Heading9">
    <w:name w:val="heading 9"/>
    <w:basedOn w:val="Normal"/>
    <w:next w:val="Normal"/>
    <w:qFormat/>
    <w:pPr>
      <w:numPr>
        <w:ilvl w:val="8"/>
        <w:numId w:val="15"/>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6271E"/>
    <w:rPr>
      <w:rFonts w:ascii="Oslo Sans Office" w:hAnsi="Oslo Sans Office" w:cs="Arial"/>
      <w:b/>
      <w:bCs/>
      <w:iCs/>
      <w:sz w:val="22"/>
      <w:szCs w:val="24"/>
      <w:lang w:eastAsia="en-US"/>
    </w:rPr>
  </w:style>
  <w:style w:type="character" w:customStyle="1" w:styleId="Merknadsreferanse1">
    <w:name w:val="Merknadsreferanse1"/>
    <w:basedOn w:val="DefaultParagraphFont"/>
    <w:uiPriority w:val="99"/>
    <w:rPr>
      <w:sz w:val="16"/>
      <w:szCs w:val="16"/>
    </w:rPr>
  </w:style>
  <w:style w:type="paragraph" w:customStyle="1" w:styleId="Merknadstekst1">
    <w:name w:val="Merknadstekst1"/>
    <w:basedOn w:val="Normal"/>
    <w:link w:val="MerknadstekstTegn"/>
    <w:rPr>
      <w:szCs w:val="20"/>
    </w:rPr>
  </w:style>
  <w:style w:type="paragraph" w:styleId="BalloonText">
    <w:name w:val="Balloon Text"/>
    <w:basedOn w:val="Normal"/>
    <w:semiHidden/>
    <w:rPr>
      <w:rFonts w:ascii="Tahoma" w:hAnsi="Tahoma" w:cs="Tahoma"/>
      <w:sz w:val="16"/>
      <w:szCs w:val="16"/>
    </w:rPr>
  </w:style>
  <w:style w:type="character" w:styleId="Hyperlink">
    <w:name w:val="Hyperlink"/>
    <w:basedOn w:val="DefaultParagraphFont"/>
    <w:uiPriority w:val="99"/>
    <w:rPr>
      <w:color w:val="0000FF"/>
      <w:u w:val="single"/>
    </w:rPr>
  </w:style>
  <w:style w:type="paragraph" w:styleId="Header">
    <w:name w:val="header"/>
    <w:basedOn w:val="Normal"/>
    <w:link w:val="HeaderChar"/>
    <w:uiPriority w:val="99"/>
    <w:pPr>
      <w:tabs>
        <w:tab w:val="center" w:pos="4536"/>
        <w:tab w:val="right" w:pos="9072"/>
      </w:tabs>
    </w:pPr>
    <w:rPr>
      <w:szCs w:val="20"/>
    </w:rPr>
  </w:style>
  <w:style w:type="paragraph" w:styleId="EndnoteText">
    <w:name w:val="endnote text"/>
    <w:basedOn w:val="Normal"/>
    <w:semiHidden/>
    <w:rPr>
      <w:szCs w:val="20"/>
    </w:rPr>
  </w:style>
  <w:style w:type="paragraph" w:styleId="Footer">
    <w:name w:val="footer"/>
    <w:basedOn w:val="Normal"/>
    <w:link w:val="FooterChar"/>
    <w:pPr>
      <w:tabs>
        <w:tab w:val="center" w:pos="4536"/>
        <w:tab w:val="right" w:pos="9072"/>
      </w:tabs>
    </w:pPr>
  </w:style>
  <w:style w:type="character" w:styleId="PageNumber">
    <w:name w:val="page number"/>
    <w:basedOn w:val="DefaultParagraphFont"/>
  </w:style>
  <w:style w:type="paragraph" w:customStyle="1" w:styleId="Kommentaremne1">
    <w:name w:val="Kommentaremne1"/>
    <w:basedOn w:val="Merknadstekst1"/>
    <w:next w:val="Merknadstekst1"/>
    <w:semiHidden/>
    <w:rPr>
      <w:b/>
      <w:bCs/>
    </w:rPr>
  </w:style>
  <w:style w:type="paragraph" w:customStyle="1" w:styleId="CharCharCharTegnCharCharCharCharCharTegnCharCharCharTegn">
    <w:name w:val="Char Char Char Tegn Char Char Char Char Char Tegn Char Char Char Tegn"/>
    <w:basedOn w:val="Normal"/>
    <w:pPr>
      <w:spacing w:after="160" w:line="240" w:lineRule="exact"/>
    </w:pPr>
    <w:rPr>
      <w:rFonts w:ascii="Verdana" w:hAnsi="Verdana"/>
      <w:szCs w:val="20"/>
      <w:lang w:val="en-US"/>
    </w:rPr>
  </w:style>
  <w:style w:type="character" w:styleId="FollowedHyperlink">
    <w:name w:val="FollowedHyperlink"/>
    <w:basedOn w:val="DefaultParagraphFont"/>
    <w:rPr>
      <w:color w:val="800080"/>
      <w:u w:val="single"/>
    </w:rPr>
  </w:style>
  <w:style w:type="paragraph" w:styleId="BodyText">
    <w:name w:val="Body Text"/>
    <w:basedOn w:val="Normal"/>
    <w:pPr>
      <w:spacing w:line="300" w:lineRule="atLeast"/>
    </w:pPr>
    <w:rPr>
      <w:rFonts w:ascii="DepCentury Old Style" w:hAnsi="DepCentury Old Style"/>
      <w:szCs w:val="20"/>
    </w:rPr>
  </w:style>
  <w:style w:type="paragraph" w:customStyle="1" w:styleId="p7">
    <w:name w:val="p7"/>
    <w:basedOn w:val="Normal"/>
    <w:pPr>
      <w:widowControl w:val="0"/>
      <w:spacing w:line="240" w:lineRule="atLeast"/>
      <w:ind w:left="920"/>
      <w:jc w:val="both"/>
    </w:pPr>
    <w:rPr>
      <w:szCs w:val="20"/>
    </w:rPr>
  </w:style>
  <w:style w:type="paragraph" w:styleId="BodyTextIndent">
    <w:name w:val="Body Text Indent"/>
    <w:basedOn w:val="Normal"/>
    <w:pPr>
      <w:spacing w:after="120"/>
      <w:ind w:left="283"/>
    </w:pPr>
    <w:rPr>
      <w:szCs w:val="20"/>
    </w:rPr>
  </w:style>
  <w:style w:type="paragraph" w:styleId="TOC1">
    <w:name w:val="toc 1"/>
    <w:basedOn w:val="Normal"/>
    <w:next w:val="Normal"/>
    <w:uiPriority w:val="39"/>
    <w:rsid w:val="7ABCFFF7"/>
    <w:rPr>
      <w:b/>
      <w:bCs/>
      <w:noProof/>
    </w:rPr>
  </w:style>
  <w:style w:type="paragraph" w:styleId="TOC2">
    <w:name w:val="toc 2"/>
    <w:basedOn w:val="Normal"/>
    <w:next w:val="Normal"/>
    <w:uiPriority w:val="39"/>
    <w:pPr>
      <w:ind w:left="240"/>
    </w:pPr>
  </w:style>
  <w:style w:type="paragraph" w:styleId="TOC3">
    <w:name w:val="toc 3"/>
    <w:basedOn w:val="Normal"/>
    <w:next w:val="Normal"/>
    <w:uiPriority w:val="39"/>
    <w:pPr>
      <w:ind w:left="480"/>
    </w:pPr>
  </w:style>
  <w:style w:type="paragraph" w:customStyle="1" w:styleId="Overskrift2Overskrift2Tegn">
    <w:name w:val="Overskrift 2.Overskrift 2 Tegn"/>
    <w:basedOn w:val="Normal"/>
    <w:next w:val="Normal"/>
    <w:pPr>
      <w:keepNext/>
      <w:tabs>
        <w:tab w:val="num" w:pos="576"/>
      </w:tabs>
      <w:ind w:left="576" w:hanging="576"/>
      <w:outlineLvl w:val="1"/>
    </w:pPr>
    <w:rPr>
      <w:b/>
      <w:sz w:val="36"/>
      <w:szCs w:val="20"/>
    </w:rPr>
  </w:style>
  <w:style w:type="paragraph" w:customStyle="1" w:styleId="StilSvartLinjeavstandMinst15pt">
    <w:name w:val="Stil Svart Linjeavstand:  Minst 15 pt"/>
    <w:basedOn w:val="Normal"/>
    <w:next w:val="Normal"/>
    <w:pPr>
      <w:spacing w:line="300" w:lineRule="atLeast"/>
    </w:pPr>
    <w:rPr>
      <w:color w:val="000000"/>
      <w:szCs w:val="20"/>
    </w:rPr>
  </w:style>
  <w:style w:type="character" w:customStyle="1" w:styleId="MerknadstekstTegn">
    <w:name w:val="Merknadstekst Tegn"/>
    <w:basedOn w:val="DefaultParagraphFont"/>
    <w:link w:val="Merknadstekst1"/>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Pr>
      <w:sz w:val="24"/>
    </w:rPr>
  </w:style>
  <w:style w:type="character" w:customStyle="1" w:styleId="Heading3Char">
    <w:name w:val="Heading 3 Char"/>
    <w:basedOn w:val="DefaultParagraphFont"/>
    <w:link w:val="Heading3"/>
    <w:rPr>
      <w:rFonts w:asciiTheme="minorHAnsi" w:hAnsiTheme="minorHAnsi" w:cs="Arial"/>
      <w:b/>
      <w:bCs/>
      <w:sz w:val="22"/>
      <w:szCs w:val="26"/>
      <w:lang w:eastAsia="en-US"/>
    </w:rPr>
  </w:style>
  <w:style w:type="paragraph" w:styleId="ListParagraph">
    <w:name w:val="List Paragraph"/>
    <w:basedOn w:val="Normal"/>
    <w:uiPriority w:val="34"/>
    <w:qFormat/>
    <w:pPr>
      <w:ind w:left="708"/>
    </w:pPr>
  </w:style>
  <w:style w:type="paragraph" w:customStyle="1" w:styleId="Default">
    <w:name w:val="Default"/>
    <w:pPr>
      <w:autoSpaceDE w:val="0"/>
      <w:autoSpaceDN w:val="0"/>
      <w:adjustRightInd w:val="0"/>
    </w:pPr>
    <w:rPr>
      <w:color w:val="000000"/>
      <w:sz w:val="24"/>
      <w:szCs w:val="24"/>
      <w:lang w:eastAsia="en-US"/>
    </w:rPr>
  </w:style>
  <w:style w:type="paragraph" w:styleId="NormalWeb">
    <w:name w:val="Normal (Web)"/>
    <w:basedOn w:val="Normal"/>
    <w:uiPriority w:val="99"/>
    <w:unhideWhenUsed/>
    <w:pPr>
      <w:spacing w:before="100" w:beforeAutospacing="1" w:after="100" w:afterAutospacing="1"/>
    </w:pPr>
  </w:style>
  <w:style w:type="paragraph" w:customStyle="1" w:styleId="Revisjon1">
    <w:name w:val="Revisjon1"/>
    <w:uiPriority w:val="99"/>
    <w:semiHidden/>
    <w:rPr>
      <w:sz w:val="24"/>
      <w:szCs w:val="24"/>
    </w:rPr>
  </w:style>
  <w:style w:type="character" w:customStyle="1" w:styleId="Plassholdertekst1">
    <w:name w:val="Plassholdertekst1"/>
    <w:basedOn w:val="DefaultParagraphFont"/>
    <w:uiPriority w:val="99"/>
    <w:semiHidden/>
    <w:rPr>
      <w:color w:val="808080"/>
    </w:rPr>
  </w:style>
  <w:style w:type="paragraph" w:customStyle="1" w:styleId="Teknisk4">
    <w:name w:val="Teknisk 4"/>
    <w:pPr>
      <w:tabs>
        <w:tab w:val="left" w:pos="-720"/>
      </w:tabs>
      <w:suppressAutoHyphens/>
    </w:pPr>
    <w:rPr>
      <w:rFonts w:ascii="Courier New" w:hAnsi="Courier New"/>
      <w:b/>
      <w:sz w:val="24"/>
      <w:lang w:val="en-US"/>
    </w:rPr>
  </w:style>
  <w:style w:type="character" w:customStyle="1" w:styleId="FooterChar">
    <w:name w:val="Footer Char"/>
    <w:basedOn w:val="DefaultParagraphFont"/>
    <w:link w:val="Footer"/>
    <w:uiPriority w:val="99"/>
    <w:rPr>
      <w:rFonts w:asciiTheme="minorHAnsi" w:hAnsiTheme="minorHAnsi"/>
      <w:sz w:val="24"/>
      <w:szCs w:val="24"/>
      <w:lang w:eastAsia="en-US"/>
    </w:rPr>
  </w:style>
  <w:style w:type="paragraph" w:customStyle="1" w:styleId="Merknadstekst10">
    <w:name w:val="Merknadstekst10"/>
    <w:basedOn w:val="Normal"/>
    <w:uiPriority w:val="99"/>
    <w:pPr>
      <w:suppressAutoHyphens/>
      <w:autoSpaceDE/>
      <w:autoSpaceDN/>
      <w:adjustRightInd/>
    </w:pPr>
    <w:rPr>
      <w:rFonts w:ascii="Arial" w:hAnsi="Arial"/>
      <w:szCs w:val="22"/>
      <w:lang w:eastAsia="ar-SA"/>
    </w:rPr>
  </w:style>
  <w:style w:type="paragraph" w:customStyle="1" w:styleId="CommentSubject1">
    <w:name w:val="Comment Subject1"/>
    <w:basedOn w:val="Merknadstekst10"/>
    <w:next w:val="Merknadstekst10"/>
    <w:rPr>
      <w:b/>
      <w:bCs/>
    </w:rPr>
  </w:style>
  <w:style w:type="paragraph" w:customStyle="1" w:styleId="TableContents">
    <w:name w:val="Table Contents"/>
    <w:basedOn w:val="Normal"/>
    <w:pPr>
      <w:suppressLineNumbers/>
      <w:suppressAutoHyphens/>
      <w:autoSpaceDE/>
      <w:autoSpaceDN/>
      <w:adjustRightInd/>
    </w:pPr>
    <w:rPr>
      <w:rFonts w:ascii="Arial" w:hAnsi="Arial"/>
      <w:szCs w:val="22"/>
      <w:lang w:eastAsia="ar-SA"/>
    </w:rPr>
  </w:style>
  <w:style w:type="paragraph" w:customStyle="1" w:styleId="Normalmedluftover">
    <w:name w:val="Normal med luft over"/>
    <w:basedOn w:val="Normal"/>
    <w:link w:val="NormalmedluftoverTegn"/>
    <w:qFormat/>
    <w:pPr>
      <w:keepLines/>
      <w:widowControl w:val="0"/>
      <w:autoSpaceDE/>
      <w:autoSpaceDN/>
      <w:adjustRightInd/>
      <w:spacing w:before="140"/>
    </w:pPr>
    <w:rPr>
      <w:rFonts w:ascii="Oslo Sans Office" w:hAnsi="Oslo Sans Office" w:cs="Arial"/>
      <w:szCs w:val="22"/>
      <w:lang w:eastAsia="nb-NO"/>
    </w:rPr>
  </w:style>
  <w:style w:type="character" w:customStyle="1" w:styleId="NormalmedluftoverTegn">
    <w:name w:val="Normal med luft over Tegn"/>
    <w:basedOn w:val="DefaultParagraphFont"/>
    <w:link w:val="Normalmedluftover"/>
    <w:rPr>
      <w:rFonts w:ascii="Oslo Sans Office" w:hAnsi="Oslo Sans Office" w:cs="Arial"/>
      <w:sz w:val="22"/>
      <w:szCs w:val="22"/>
    </w:rPr>
  </w:style>
  <w:style w:type="paragraph" w:customStyle="1" w:styleId="Tittelside2">
    <w:name w:val="Tittel side 2"/>
    <w:basedOn w:val="Normal"/>
    <w:link w:val="Tittelside2Tegn"/>
    <w:qFormat/>
    <w:pPr>
      <w:pageBreakBefore/>
      <w:widowControl w:val="0"/>
      <w:suppressAutoHyphens/>
      <w:autoSpaceDE/>
      <w:autoSpaceDN/>
      <w:adjustRightInd/>
    </w:pPr>
    <w:rPr>
      <w:rFonts w:ascii="Arial" w:hAnsi="Arial" w:cs="Arial"/>
      <w:b/>
      <w:bCs/>
      <w:sz w:val="28"/>
      <w:szCs w:val="28"/>
      <w:lang w:eastAsia="ar-SA"/>
    </w:rPr>
  </w:style>
  <w:style w:type="character" w:customStyle="1" w:styleId="Tittelside2Tegn">
    <w:name w:val="Tittel side 2 Tegn"/>
    <w:basedOn w:val="DefaultParagraphFont"/>
    <w:link w:val="Tittelside2"/>
    <w:rPr>
      <w:rFonts w:ascii="Arial" w:hAnsi="Arial" w:cs="Arial"/>
      <w:b/>
      <w:bCs/>
      <w:sz w:val="28"/>
      <w:szCs w:val="28"/>
      <w:lang w:eastAsia="ar-SA"/>
    </w:rPr>
  </w:style>
  <w:style w:type="paragraph" w:styleId="Title">
    <w:name w:val="Title"/>
    <w:basedOn w:val="Normal"/>
    <w:next w:val="Normal"/>
    <w:link w:val="TitleChar"/>
    <w:qFormat/>
    <w:pPr>
      <w:pBdr>
        <w:bottom w:val="single" w:sz="8" w:space="4" w:color="92D050"/>
      </w:pBdr>
      <w:spacing w:after="300"/>
      <w:contextualSpacing/>
    </w:pPr>
    <w:rPr>
      <w:rFonts w:ascii="Arial" w:eastAsiaTheme="majorEastAsia" w:hAnsi="Arial" w:cs="Arial"/>
      <w:b/>
      <w:color w:val="323E4F"/>
      <w:spacing w:val="5"/>
      <w:kern w:val="28"/>
      <w:sz w:val="60"/>
      <w:szCs w:val="60"/>
    </w:rPr>
  </w:style>
  <w:style w:type="character" w:customStyle="1" w:styleId="TitleChar">
    <w:name w:val="Title Char"/>
    <w:basedOn w:val="DefaultParagraphFont"/>
    <w:link w:val="Title"/>
    <w:rPr>
      <w:rFonts w:ascii="Arial" w:eastAsiaTheme="majorEastAsia" w:hAnsi="Arial" w:cs="Arial"/>
      <w:b/>
      <w:color w:val="323E4F"/>
      <w:spacing w:val="5"/>
      <w:kern w:val="28"/>
      <w:sz w:val="60"/>
      <w:szCs w:val="60"/>
      <w:lang w:eastAsia="en-US"/>
    </w:rPr>
  </w:style>
  <w:style w:type="paragraph" w:styleId="Subtitle">
    <w:name w:val="Subtitle"/>
    <w:basedOn w:val="Normal"/>
    <w:next w:val="Normal"/>
    <w:link w:val="SubtitleChar"/>
    <w:qFormat/>
    <w:pPr>
      <w:numPr>
        <w:ilvl w:val="1"/>
      </w:numPr>
    </w:pPr>
    <w:rPr>
      <w:rFonts w:asciiTheme="majorHAnsi" w:eastAsiaTheme="majorEastAsia" w:hAnsiTheme="majorHAnsi" w:cstheme="majorBidi"/>
      <w:i/>
      <w:iCs/>
      <w:color w:val="5B9BD5"/>
      <w:spacing w:val="15"/>
      <w:sz w:val="24"/>
    </w:rPr>
  </w:style>
  <w:style w:type="character" w:customStyle="1" w:styleId="SubtitleChar">
    <w:name w:val="Subtitle Char"/>
    <w:basedOn w:val="DefaultParagraphFont"/>
    <w:link w:val="Subtitle"/>
    <w:rPr>
      <w:rFonts w:asciiTheme="majorHAnsi" w:eastAsiaTheme="majorEastAsia" w:hAnsiTheme="majorHAnsi" w:cstheme="majorBidi"/>
      <w:i/>
      <w:iCs/>
      <w:color w:val="5B9BD5"/>
      <w:spacing w:val="15"/>
      <w:sz w:val="24"/>
      <w:szCs w:val="24"/>
      <w:lang w:eastAsia="en-US"/>
    </w:rPr>
  </w:style>
  <w:style w:type="paragraph" w:customStyle="1" w:styleId="Ingenmellomrom1">
    <w:name w:val="Ingen mellomrom1"/>
    <w:uiPriority w:val="1"/>
    <w:qFormat/>
    <w:rPr>
      <w:rFonts w:ascii="Palatino Linotype" w:hAnsi="Palatino Linotype"/>
      <w:bCs/>
      <w:sz w:val="24"/>
      <w:szCs w:val="36"/>
    </w:rPr>
  </w:style>
  <w:style w:type="paragraph" w:customStyle="1" w:styleId="Tabellnormal">
    <w:name w:val="Tabell normal"/>
    <w:link w:val="TabellnormalTegn"/>
    <w:qFormat/>
    <w:pPr>
      <w:spacing w:after="40"/>
    </w:pPr>
    <w:rPr>
      <w:rFonts w:asciiTheme="minorHAnsi" w:hAnsiTheme="minorHAnsi"/>
      <w:sz w:val="22"/>
      <w:szCs w:val="22"/>
      <w:lang w:eastAsia="en-US"/>
    </w:rPr>
  </w:style>
  <w:style w:type="character" w:customStyle="1" w:styleId="TabellnormalTegn">
    <w:name w:val="Tabell normal Tegn"/>
    <w:basedOn w:val="DefaultParagraphFont"/>
    <w:link w:val="Tabellnormal"/>
    <w:rPr>
      <w:rFonts w:asciiTheme="minorHAnsi" w:hAnsiTheme="minorHAnsi"/>
      <w:sz w:val="22"/>
      <w:szCs w:val="22"/>
      <w:lang w:eastAsia="en-US"/>
    </w:rPr>
  </w:style>
  <w:style w:type="table" w:customStyle="1" w:styleId="NormalTablee9391289-e5d3-418d-92f9-0193b7eada71">
    <w:name w:val="Normal Table_e9391289-e5d3-418d-92f9-0193b7eada71"/>
    <w:uiPriority w:val="99"/>
    <w:semiHidden/>
    <w:unhideWhenUsed/>
    <w:qFormat/>
    <w:tblPr>
      <w:tblInd w:w="0" w:type="dxa"/>
      <w:tblCellMar>
        <w:top w:w="0" w:type="dxa"/>
        <w:left w:w="108" w:type="dxa"/>
        <w:bottom w:w="0" w:type="dxa"/>
        <w:right w:w="108" w:type="dxa"/>
      </w:tblCellMar>
    </w:tblPr>
  </w:style>
  <w:style w:type="table" w:customStyle="1" w:styleId="TableGrid235e2dc1-0546-4c2f-8a94-30b48a362b5a">
    <w:name w:val="Table Grid_235e2dc1-0546-4c2f-8a94-30b48a362b5a"/>
    <w:basedOn w:val="NormalTablee9391289-e5d3-418d-92f9-0193b7ead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fac9c36-8f04-482e-928a-5fd837fd5686">
    <w:name w:val="Normal_5fac9c36-8f04-482e-928a-5fd837fd5686"/>
    <w:qFormat/>
    <w:rPr>
      <w:rFonts w:ascii="Oslo Sans Office" w:eastAsia="Oslo Sans Office" w:hAnsi="Oslo Sans Office" w:cs="Oslo Sans Office"/>
    </w:rPr>
  </w:style>
  <w:style w:type="paragraph" w:customStyle="1" w:styleId="TQMDocxPublishingHeaderDocumentInfoStyleName">
    <w:name w:val="TQM_DocxPublishingHeaderDocumentInfoStyleName"/>
    <w:basedOn w:val="Normal5fac9c36-8f04-482e-928a-5fd837fd5686"/>
    <w:pPr>
      <w:spacing w:line="200" w:lineRule="exact"/>
    </w:pPr>
    <w:rPr>
      <w:sz w:val="12"/>
    </w:rPr>
  </w:style>
  <w:style w:type="table" w:customStyle="1" w:styleId="NormalTable00c7de82-9870-4235-b358-886da97d1d57">
    <w:name w:val="Normal Table_00c7de82-9870-4235-b358-886da97d1d57"/>
    <w:uiPriority w:val="99"/>
    <w:semiHidden/>
    <w:unhideWhenUsed/>
    <w:qFormat/>
    <w:tblPr>
      <w:tblInd w:w="0" w:type="dxa"/>
      <w:tblCellMar>
        <w:top w:w="0" w:type="dxa"/>
        <w:left w:w="108" w:type="dxa"/>
        <w:bottom w:w="0" w:type="dxa"/>
        <w:right w:w="108" w:type="dxa"/>
      </w:tblCellMar>
    </w:tblPr>
  </w:style>
  <w:style w:type="table" w:customStyle="1" w:styleId="TableGrid65a48741-6a54-449a-b1f1-f09d4bbd4242">
    <w:name w:val="Table Grid_65a48741-6a54-449a-b1f1-f09d4bbd4242"/>
    <w:basedOn w:val="NormalTable00c7de82-9870-4235-b358-886da97d1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
    <w:name w:val="TQM_DocxPublishingHeaderDocumentIDStyleName"/>
    <w:basedOn w:val="Normal5fac9c36-8f04-482e-928a-5fd837fd5686"/>
    <w:pPr>
      <w:spacing w:line="200" w:lineRule="exact"/>
    </w:pPr>
    <w:rPr>
      <w:sz w:val="18"/>
    </w:rPr>
  </w:style>
  <w:style w:type="paragraph" w:customStyle="1" w:styleId="TQMDocxPublishingHeaderDocumentNameStyleName">
    <w:name w:val="TQM_DocxPublishingHeaderDocumentNameStyleName"/>
    <w:basedOn w:val="Normal5fac9c36-8f04-482e-928a-5fd837fd5686"/>
    <w:pPr>
      <w:spacing w:line="200" w:lineRule="exact"/>
    </w:pPr>
    <w:rPr>
      <w:b/>
      <w:sz w:val="24"/>
    </w:rPr>
  </w:style>
  <w:style w:type="table" w:customStyle="1" w:styleId="NormalTable246f1a4d-a4fa-4224-8534-303a5348f56f">
    <w:name w:val="Normal Table_246f1a4d-a4fa-4224-8534-303a5348f56f"/>
    <w:uiPriority w:val="99"/>
    <w:semiHidden/>
    <w:unhideWhenUsed/>
    <w:qFormat/>
    <w:tblPr>
      <w:tblInd w:w="0" w:type="dxa"/>
      <w:tblCellMar>
        <w:top w:w="0" w:type="dxa"/>
        <w:left w:w="108" w:type="dxa"/>
        <w:bottom w:w="0" w:type="dxa"/>
        <w:right w:w="108" w:type="dxa"/>
      </w:tblCellMar>
    </w:tblPr>
  </w:style>
  <w:style w:type="table" w:customStyle="1" w:styleId="TableGridf04a8ffd-0455-4656-bfda-71ad152e8d1b">
    <w:name w:val="Table Grid_f04a8ffd-0455-4656-bfda-71ad152e8d1b"/>
    <w:basedOn w:val="NormalTable246f1a4d-a4fa-4224-8534-303a5348f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6c35346-b17b-460b-bd64-00f942e85271">
    <w:name w:val="Normal Table_c6c35346-b17b-460b-bd64-00f942e85271"/>
    <w:uiPriority w:val="99"/>
    <w:semiHidden/>
    <w:unhideWhenUsed/>
    <w:qFormat/>
    <w:tblPr>
      <w:tblInd w:w="0" w:type="dxa"/>
      <w:tblCellMar>
        <w:top w:w="0" w:type="dxa"/>
        <w:left w:w="108" w:type="dxa"/>
        <w:bottom w:w="0" w:type="dxa"/>
        <w:right w:w="108" w:type="dxa"/>
      </w:tblCellMar>
    </w:tblPr>
  </w:style>
  <w:style w:type="table" w:customStyle="1" w:styleId="TableGrid31c489f2-65b4-4064-92de-2c56d6744ddd">
    <w:name w:val="Table Grid_31c489f2-65b4-4064-92de-2c56d6744ddd"/>
    <w:basedOn w:val="NormalTablec6c35346-b17b-460b-bd64-00f942e85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1c5d910-cab4-4743-ba42-199eefeb1233">
    <w:name w:val="Normal Table_f1c5d910-cab4-4743-ba42-199eefeb1233"/>
    <w:uiPriority w:val="99"/>
    <w:semiHidden/>
    <w:unhideWhenUsed/>
    <w:qFormat/>
    <w:tblPr>
      <w:tblInd w:w="0" w:type="dxa"/>
      <w:tblCellMar>
        <w:top w:w="0" w:type="dxa"/>
        <w:left w:w="108" w:type="dxa"/>
        <w:bottom w:w="0" w:type="dxa"/>
        <w:right w:w="108" w:type="dxa"/>
      </w:tblCellMar>
    </w:tblPr>
  </w:style>
  <w:style w:type="table" w:customStyle="1" w:styleId="TableGrid06fe2f49-61e0-4c14-81dc-e0c636044ff2">
    <w:name w:val="Table Grid_06fe2f49-61e0-4c14-81dc-e0c636044ff2"/>
    <w:basedOn w:val="NormalTablef1c5d910-cab4-4743-ba42-199eefeb1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8d49e59-de4d-4a8a-bcf0-19e2b07f6efb">
    <w:name w:val="Normal Table_f8d49e59-de4d-4a8a-bcf0-19e2b07f6efb"/>
    <w:uiPriority w:val="99"/>
    <w:semiHidden/>
    <w:unhideWhenUsed/>
    <w:qFormat/>
    <w:tblPr>
      <w:tblInd w:w="0" w:type="dxa"/>
      <w:tblCellMar>
        <w:top w:w="0" w:type="dxa"/>
        <w:left w:w="108" w:type="dxa"/>
        <w:bottom w:w="0" w:type="dxa"/>
        <w:right w:w="108" w:type="dxa"/>
      </w:tblCellMar>
    </w:tblPr>
  </w:style>
  <w:style w:type="table" w:customStyle="1" w:styleId="TableGridadc13b1d-e0ba-4cd8-8858-9370698068e1">
    <w:name w:val="Table Grid_adc13b1d-e0ba-4cd8-8858-9370698068e1"/>
    <w:basedOn w:val="NormalTablef8d49e59-de4d-4a8a-bcf0-19e2b07f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352272d-6cc2-48d0-b8c9-5d16a7dc9990">
    <w:name w:val="Normal Table_1352272d-6cc2-48d0-b8c9-5d16a7dc9990"/>
    <w:uiPriority w:val="99"/>
    <w:semiHidden/>
    <w:unhideWhenUsed/>
    <w:qFormat/>
    <w:tblPr>
      <w:tblInd w:w="0" w:type="dxa"/>
      <w:tblCellMar>
        <w:top w:w="0" w:type="dxa"/>
        <w:left w:w="108" w:type="dxa"/>
        <w:bottom w:w="0" w:type="dxa"/>
        <w:right w:w="108" w:type="dxa"/>
      </w:tblCellMar>
    </w:tblPr>
  </w:style>
  <w:style w:type="table" w:customStyle="1" w:styleId="TableGrid61eb3b88-3f5d-4958-a72f-c2160a81f8c4">
    <w:name w:val="Table Grid_61eb3b88-3f5d-4958-a72f-c2160a81f8c4"/>
    <w:basedOn w:val="NormalTable1352272d-6cc2-48d0-b8c9-5d16a7dc9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05e3dcd-2609-462a-8388-3ce4cfe6d7ed">
    <w:name w:val="Normal Table_d05e3dcd-2609-462a-8388-3ce4cfe6d7ed"/>
    <w:uiPriority w:val="99"/>
    <w:semiHidden/>
    <w:unhideWhenUsed/>
    <w:qFormat/>
    <w:tblPr>
      <w:tblInd w:w="0" w:type="dxa"/>
      <w:tblCellMar>
        <w:top w:w="0" w:type="dxa"/>
        <w:left w:w="108" w:type="dxa"/>
        <w:bottom w:w="0" w:type="dxa"/>
        <w:right w:w="108" w:type="dxa"/>
      </w:tblCellMar>
    </w:tblPr>
  </w:style>
  <w:style w:type="table" w:customStyle="1" w:styleId="TableGrid1c453390-22d9-4dfb-800e-3d926a426b1c">
    <w:name w:val="Table Grid_1c453390-22d9-4dfb-800e-3d926a426b1c"/>
    <w:basedOn w:val="NormalTabled05e3dcd-2609-462a-8388-3ce4cfe6d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df9e8a3-a817-4cae-b6c9-cffe8a2e1591">
    <w:name w:val="Normal Table_1df9e8a3-a817-4cae-b6c9-cffe8a2e1591"/>
    <w:uiPriority w:val="99"/>
    <w:semiHidden/>
    <w:unhideWhenUsed/>
    <w:qFormat/>
    <w:tblPr>
      <w:tblInd w:w="0" w:type="dxa"/>
      <w:tblCellMar>
        <w:top w:w="0" w:type="dxa"/>
        <w:left w:w="108" w:type="dxa"/>
        <w:bottom w:w="0" w:type="dxa"/>
        <w:right w:w="108" w:type="dxa"/>
      </w:tblCellMar>
    </w:tblPr>
  </w:style>
  <w:style w:type="table" w:customStyle="1" w:styleId="TableGridd93150f1-8ac4-4dba-9018-44c204fdbc6f">
    <w:name w:val="Table Grid_d93150f1-8ac4-4dba-9018-44c204fdbc6f"/>
    <w:basedOn w:val="NormalTable1df9e8a3-a817-4cae-b6c9-cffe8a2e1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1a410e1-8f05-436b-af6f-9b5fc4be69c9">
    <w:name w:val="Normal Table_d1a410e1-8f05-436b-af6f-9b5fc4be69c9"/>
    <w:uiPriority w:val="99"/>
    <w:semiHidden/>
    <w:unhideWhenUsed/>
    <w:qFormat/>
    <w:tblPr>
      <w:tblInd w:w="0" w:type="dxa"/>
      <w:tblCellMar>
        <w:top w:w="0" w:type="dxa"/>
        <w:left w:w="108" w:type="dxa"/>
        <w:bottom w:w="0" w:type="dxa"/>
        <w:right w:w="108" w:type="dxa"/>
      </w:tblCellMar>
    </w:tblPr>
  </w:style>
  <w:style w:type="table" w:customStyle="1" w:styleId="TableGrid7759ec1f-0439-49d2-b7ba-b4f6364e6b5d">
    <w:name w:val="Table Grid_7759ec1f-0439-49d2-b7ba-b4f6364e6b5d"/>
    <w:basedOn w:val="NormalTabled1a410e1-8f05-436b-af6f-9b5fc4be6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Pr>
      <w:szCs w:val="20"/>
    </w:rPr>
  </w:style>
  <w:style w:type="character" w:customStyle="1" w:styleId="CommentTextChar">
    <w:name w:val="Comment Text Char"/>
    <w:basedOn w:val="DefaultParagraphFont"/>
    <w:link w:val="CommentText"/>
    <w:rPr>
      <w:rFonts w:asciiTheme="minorHAnsi" w:hAnsiTheme="minorHAnsi"/>
      <w:lang w:eastAsia="en-US"/>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rsid w:val="00EC12BE"/>
    <w:rPr>
      <w:rFonts w:asciiTheme="minorHAnsi" w:hAnsiTheme="minorHAnsi"/>
      <w:sz w:val="22"/>
      <w:szCs w:val="24"/>
      <w:lang w:eastAsia="en-US"/>
    </w:rPr>
  </w:style>
  <w:style w:type="table" w:customStyle="1" w:styleId="Stil1">
    <w:name w:val="Stil1"/>
    <w:basedOn w:val="GridTable4"/>
    <w:uiPriority w:val="99"/>
    <w:rsid w:val="00EC12BE"/>
    <w:rPr>
      <w:rFonts w:asciiTheme="minorHAnsi" w:hAnsiTheme="minorHAnsi"/>
      <w:sz w:val="22"/>
      <w:lang w:val="en-US" w:eastAsia="en-US"/>
    </w:rPr>
    <w:tblPr/>
    <w:tcPr>
      <w:shd w:val="clear" w:color="auto" w:fill="FFFFFF" w:themeFill="background1"/>
    </w:tcPr>
    <w:tblStylePr w:type="firstRow">
      <w:pPr>
        <w:jc w:val="left"/>
      </w:pPr>
      <w:rPr>
        <w:rFonts w:asciiTheme="minorHAnsi" w:hAnsiTheme="minorHAnsi"/>
        <w:b/>
        <w:bCs/>
        <w:color w:val="auto"/>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BFBFBF" w:themeFill="background1" w:themeFillShade="BF"/>
      </w:tcPr>
    </w:tblStylePr>
    <w:tblStylePr w:type="lastRow">
      <w:rPr>
        <w:rFonts w:asciiTheme="minorHAnsi" w:hAnsiTheme="minorHAnsi"/>
        <w:b/>
        <w:bCs/>
      </w:rPr>
      <w:tblPr/>
      <w:tcPr>
        <w:tcBorders>
          <w:top w:val="double" w:sz="4" w:space="0" w:color="000000" w:themeColor="text1"/>
        </w:tcBorders>
      </w:tcPr>
    </w:tblStylePr>
    <w:tblStylePr w:type="firstCol">
      <w:rPr>
        <w:rFonts w:asciiTheme="minorHAnsi" w:hAnsiTheme="minorHAnsi"/>
        <w:b w:val="0"/>
        <w:bCs/>
      </w:rPr>
      <w:tblPr/>
      <w:tcPr>
        <w:shd w:val="clear" w:color="auto" w:fill="FFFFFF" w:themeFill="background1"/>
      </w:tcPr>
    </w:tblStylePr>
    <w:tblStylePr w:type="lastCol">
      <w:rPr>
        <w:b/>
        <w:bCs/>
      </w:rPr>
    </w:tblStylePr>
    <w:tblStylePr w:type="band1Vert">
      <w:tblPr/>
      <w:tcPr>
        <w:shd w:val="clear" w:color="auto" w:fill="D9D9D9" w:themeFill="background1" w:themeFillShade="D9"/>
      </w:tcPr>
    </w:tblStylePr>
    <w:tblStylePr w:type="band2Vert">
      <w:tblPr/>
      <w:tcPr>
        <w:shd w:val="clear" w:color="auto" w:fill="FFFFFF" w:themeFill="background1"/>
      </w:tcPr>
    </w:tblStylePr>
    <w:tblStylePr w:type="band1Horz">
      <w:rPr>
        <w:rFonts w:asciiTheme="minorHAnsi" w:hAnsiTheme="minorHAnsi"/>
      </w:rPr>
      <w:tblPr/>
      <w:tcPr>
        <w:shd w:val="clear" w:color="auto" w:fill="FFFFFF" w:themeFill="background1"/>
      </w:tcPr>
    </w:tblStylePr>
    <w:tblStylePr w:type="band2Horz">
      <w:tblPr/>
      <w:tcPr>
        <w:shd w:val="clear" w:color="auto" w:fill="FFFFFF" w:themeFill="background1"/>
      </w:tcPr>
    </w:tblStylePr>
  </w:style>
  <w:style w:type="table" w:styleId="GridTable4">
    <w:name w:val="Grid Table 4"/>
    <w:basedOn w:val="TableNormal"/>
    <w:uiPriority w:val="49"/>
    <w:rsid w:val="00EC12B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ommentSubject">
    <w:name w:val="annotation subject"/>
    <w:basedOn w:val="CommentText"/>
    <w:next w:val="CommentText"/>
    <w:link w:val="CommentSubjectChar"/>
    <w:semiHidden/>
    <w:unhideWhenUsed/>
    <w:rsid w:val="00297E01"/>
    <w:rPr>
      <w:b/>
      <w:bCs/>
    </w:rPr>
  </w:style>
  <w:style w:type="character" w:customStyle="1" w:styleId="CommentSubjectChar">
    <w:name w:val="Comment Subject Char"/>
    <w:basedOn w:val="CommentTextChar"/>
    <w:link w:val="CommentSubject"/>
    <w:semiHidden/>
    <w:rsid w:val="00297E01"/>
    <w:rPr>
      <w:rFonts w:asciiTheme="minorHAnsi" w:hAnsiTheme="minorHAnsi"/>
      <w:b/>
      <w:bCs/>
      <w:lang w:eastAsia="en-US"/>
    </w:rPr>
  </w:style>
  <w:style w:type="paragraph" w:customStyle="1" w:styleId="xmsonormal">
    <w:name w:val="x_msonormal"/>
    <w:basedOn w:val="Normal"/>
    <w:rsid w:val="00845948"/>
    <w:pPr>
      <w:autoSpaceDE/>
      <w:autoSpaceDN/>
      <w:adjustRightInd/>
    </w:pPr>
    <w:rPr>
      <w:rFonts w:ascii="Calibri" w:eastAsiaTheme="minorHAnsi" w:hAnsi="Calibri" w:cs="Calibri"/>
      <w:sz w:val="22"/>
      <w:szCs w:val="22"/>
      <w:lang w:eastAsia="nb-NO"/>
    </w:rPr>
  </w:style>
  <w:style w:type="character" w:styleId="UnresolvedMention">
    <w:name w:val="Unresolved Mention"/>
    <w:basedOn w:val="DefaultParagraphFont"/>
    <w:uiPriority w:val="99"/>
    <w:semiHidden/>
    <w:unhideWhenUsed/>
    <w:rsid w:val="00E64CE0"/>
    <w:rPr>
      <w:color w:val="605E5C"/>
      <w:shd w:val="clear" w:color="auto" w:fill="E1DFDD"/>
    </w:rPr>
  </w:style>
  <w:style w:type="character" w:styleId="Mention">
    <w:name w:val="Mention"/>
    <w:basedOn w:val="DefaultParagraphFont"/>
    <w:uiPriority w:val="99"/>
    <w:unhideWhenUsed/>
    <w:rsid w:val="00F55A43"/>
    <w:rPr>
      <w:color w:val="2B579A"/>
      <w:shd w:val="clear" w:color="auto" w:fill="E1DFDD"/>
    </w:rPr>
  </w:style>
  <w:style w:type="paragraph" w:customStyle="1" w:styleId="paragraph">
    <w:name w:val="paragraph"/>
    <w:basedOn w:val="Normal"/>
    <w:rsid w:val="00141741"/>
    <w:pPr>
      <w:autoSpaceDE/>
      <w:autoSpaceDN/>
      <w:adjustRightInd/>
      <w:spacing w:before="100" w:beforeAutospacing="1" w:after="100" w:afterAutospacing="1"/>
    </w:pPr>
    <w:rPr>
      <w:rFonts w:ascii="Times New Roman" w:hAnsi="Times New Roman"/>
      <w:sz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900216">
      <w:bodyDiv w:val="1"/>
      <w:marLeft w:val="0"/>
      <w:marRight w:val="0"/>
      <w:marTop w:val="0"/>
      <w:marBottom w:val="0"/>
      <w:divBdr>
        <w:top w:val="none" w:sz="0" w:space="0" w:color="auto"/>
        <w:left w:val="none" w:sz="0" w:space="0" w:color="auto"/>
        <w:bottom w:val="none" w:sz="0" w:space="0" w:color="auto"/>
        <w:right w:val="none" w:sz="0" w:space="0" w:color="auto"/>
      </w:divBdr>
    </w:div>
    <w:div w:id="1483817259">
      <w:bodyDiv w:val="1"/>
      <w:marLeft w:val="0"/>
      <w:marRight w:val="0"/>
      <w:marTop w:val="0"/>
      <w:marBottom w:val="0"/>
      <w:divBdr>
        <w:top w:val="none" w:sz="0" w:space="0" w:color="auto"/>
        <w:left w:val="none" w:sz="0" w:space="0" w:color="auto"/>
        <w:bottom w:val="none" w:sz="0" w:space="0" w:color="auto"/>
        <w:right w:val="none" w:sz="0" w:space="0" w:color="auto"/>
      </w:divBdr>
    </w:div>
    <w:div w:id="1630161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yperlink" Target="mailto:seriositet@obf.oslo.kommune.no"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www.oslo.kommune.no/for-vare-leverandorer/faktura-til-oslo-kommune/"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ostmottak@obf.oslo.kommune.no" TargetMode="Externa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ostmottak@obf.oslo.kommune.no" TargetMode="External"/></Relationships>
</file>

<file path=word/theme/theme1.xml><?xml version="1.0" encoding="utf-8"?>
<a:theme xmlns:a="http://schemas.openxmlformats.org/drawingml/2006/main" name="Oslo">
  <a:themeElements>
    <a:clrScheme name="Oslobygg">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bygg">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4F14F5D1312F54DBCC3844C0A8B5B25" ma:contentTypeVersion="3" ma:contentTypeDescription="Opprett et nytt dokument." ma:contentTypeScope="" ma:versionID="08470ca9dddaf6186d7a537ab3e5c2d5">
  <xsd:schema xmlns:xsd="http://www.w3.org/2001/XMLSchema" xmlns:xs="http://www.w3.org/2001/XMLSchema" xmlns:p="http://schemas.microsoft.com/office/2006/metadata/properties" xmlns:ns2="531fa025-476b-482e-a26f-f280f20c0a4a" targetNamespace="http://schemas.microsoft.com/office/2006/metadata/properties" ma:root="true" ma:fieldsID="575d4bbbd70f4108a1b7ca0c01baaf00" ns2:_="">
    <xsd:import namespace="531fa025-476b-482e-a26f-f280f20c0a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fa025-476b-482e-a26f-f280f20c0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68EF927-BC66-4491-AEDA-F2A55ADF99C2}">
  <ds:schemaRefs>
    <ds:schemaRef ds:uri="http://schemas.microsoft.com/sharepoint/v3/contenttype/forms"/>
  </ds:schemaRefs>
</ds:datastoreItem>
</file>

<file path=customXml/itemProps2.xml><?xml version="1.0" encoding="utf-8"?>
<ds:datastoreItem xmlns:ds="http://schemas.openxmlformats.org/officeDocument/2006/customXml" ds:itemID="{D910362B-0DE0-486D-9B2E-58E3D0DA33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6400A4-B8A1-46F4-AFFD-6E3B8E39ADD0}">
  <ds:schemaRefs>
    <ds:schemaRef ds:uri="http://schemas.openxmlformats.org/officeDocument/2006/bibliography"/>
  </ds:schemaRefs>
</ds:datastoreItem>
</file>

<file path=customXml/itemProps4.xml><?xml version="1.0" encoding="utf-8"?>
<ds:datastoreItem xmlns:ds="http://schemas.openxmlformats.org/officeDocument/2006/customXml" ds:itemID="{9E4BCBE6-45C7-45F8-8FF4-639F98357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fa025-476b-482e-a26f-f280f20c0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AE63F0-E774-4A7D-87D1-B2FD2680FCB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13068</Words>
  <Characters>74492</Characters>
  <Application>Microsoft Office Word</Application>
  <DocSecurity>4</DocSecurity>
  <Lines>620</Lines>
  <Paragraphs>174</Paragraphs>
  <ScaleCrop>false</ScaleCrop>
  <Company>Utviklings- og kompetanseetaten</Company>
  <LinksUpToDate>false</LinksUpToDate>
  <CharactersWithSpaces>87386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 kontraktsformular til rammeavtale</dc:title>
  <dc:subject/>
  <dc:creator>Eilert Haug Flyen</dc:creator>
  <cp:keywords/>
  <cp:lastModifiedBy>Seyfi Akinci</cp:lastModifiedBy>
  <cp:revision>278</cp:revision>
  <cp:lastPrinted>2018-01-12T18:38:00Z</cp:lastPrinted>
  <dcterms:created xsi:type="dcterms:W3CDTF">2025-02-25T11:20:00Z</dcterms:created>
  <dcterms:modified xsi:type="dcterms:W3CDTF">2026-08-05T11:20:00Z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_DocumentLanguage">
    <vt:lpwstr>nb-NO</vt:lpwstr>
  </property>
  <property fmtid="{D5CDD505-2E9C-101B-9397-08002B2CF9AE}" pid="3" name="ContentTypeId">
    <vt:lpwstr>0x010100E4F14F5D1312F54DBCC3844C0A8B5B25</vt:lpwstr>
  </property>
  <property fmtid="{D5CDD505-2E9C-101B-9397-08002B2CF9AE}" pid="4" name="VisingForEksterne">
    <vt:lpwstr/>
  </property>
  <property fmtid="{D5CDD505-2E9C-101B-9397-08002B2CF9AE}" pid="5" name="MSIP_Label_7a2396b7-5846-48ff-8468-5f49f8ad722a_Enabled">
    <vt:lpwstr>true</vt:lpwstr>
  </property>
  <property fmtid="{D5CDD505-2E9C-101B-9397-08002B2CF9AE}" pid="6" name="MSIP_Label_7a2396b7-5846-48ff-8468-5f49f8ad722a_SetDate">
    <vt:lpwstr>2023-06-07T11:44:44Z</vt:lpwstr>
  </property>
  <property fmtid="{D5CDD505-2E9C-101B-9397-08002B2CF9AE}" pid="7" name="MSIP_Label_7a2396b7-5846-48ff-8468-5f49f8ad722a_Method">
    <vt:lpwstr>Standard</vt:lpwstr>
  </property>
  <property fmtid="{D5CDD505-2E9C-101B-9397-08002B2CF9AE}" pid="8" name="MSIP_Label_7a2396b7-5846-48ff-8468-5f49f8ad722a_Name">
    <vt:lpwstr>Lav</vt:lpwstr>
  </property>
  <property fmtid="{D5CDD505-2E9C-101B-9397-08002B2CF9AE}" pid="9" name="MSIP_Label_7a2396b7-5846-48ff-8468-5f49f8ad722a_SiteId">
    <vt:lpwstr>e6795081-6391-442e-9ab4-5e9ef74f18ea</vt:lpwstr>
  </property>
  <property fmtid="{D5CDD505-2E9C-101B-9397-08002B2CF9AE}" pid="10" name="MSIP_Label_7a2396b7-5846-48ff-8468-5f49f8ad722a_ActionId">
    <vt:lpwstr>9a617b6e-0ee6-4ba2-92be-1f5af5c1c941</vt:lpwstr>
  </property>
  <property fmtid="{D5CDD505-2E9C-101B-9397-08002B2CF9AE}" pid="11" name="MSIP_Label_7a2396b7-5846-48ff-8468-5f49f8ad722a_ContentBits">
    <vt:lpwstr>0</vt:lpwstr>
  </property>
  <property fmtid="{D5CDD505-2E9C-101B-9397-08002B2CF9AE}" pid="12" name="MediaServiceImageTags">
    <vt:lpwstr/>
  </property>
</Properties>
</file>